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09" w:rsidRDefault="00EE4609" w:rsidP="00EE4609">
      <w:pPr>
        <w:pStyle w:val="HTMLconformatoprevio"/>
        <w:rPr>
          <w:rFonts w:ascii="Times New Roman" w:hAnsi="Times New Roman" w:cs="Times New Roman"/>
          <w:b/>
          <w:sz w:val="24"/>
          <w:szCs w:val="24"/>
        </w:rPr>
      </w:pPr>
      <w:r>
        <w:rPr>
          <w:rFonts w:ascii="Times New Roman" w:hAnsi="Times New Roman" w:cs="Times New Roman"/>
          <w:b/>
          <w:sz w:val="24"/>
          <w:szCs w:val="24"/>
        </w:rPr>
        <w:t>LICEO CHAPERO                                                                                                                    SOCIOLOGIA                                                                                                                              QUINTO CURSO.</w:t>
      </w:r>
    </w:p>
    <w:p w:rsidR="00EE4609" w:rsidRDefault="00EE4609" w:rsidP="00EE4609">
      <w:pPr>
        <w:pStyle w:val="HTMLconformatoprevio"/>
        <w:rPr>
          <w:rFonts w:ascii="Times New Roman" w:hAnsi="Times New Roman" w:cs="Times New Roman"/>
          <w:b/>
          <w:bCs/>
          <w:sz w:val="24"/>
          <w:szCs w:val="24"/>
        </w:rPr>
      </w:pPr>
      <w:r w:rsidRPr="006B5356">
        <w:rPr>
          <w:rFonts w:ascii="inherit" w:hAnsi="inherit"/>
          <w:noProof/>
          <w:sz w:val="24"/>
        </w:rPr>
        <mc:AlternateContent>
          <mc:Choice Requires="wpg">
            <w:drawing>
              <wp:anchor distT="0" distB="0" distL="226695" distR="226695" simplePos="0" relativeHeight="251659264" behindDoc="0" locked="0" layoutInCell="1" allowOverlap="1" wp14:anchorId="129D6903" wp14:editId="3BD246B2">
                <wp:simplePos x="0" y="0"/>
                <wp:positionH relativeFrom="margin">
                  <wp:posOffset>-327660</wp:posOffset>
                </wp:positionH>
                <wp:positionV relativeFrom="margin">
                  <wp:posOffset>605790</wp:posOffset>
                </wp:positionV>
                <wp:extent cx="2555240" cy="7998460"/>
                <wp:effectExtent l="0" t="0" r="0" b="2540"/>
                <wp:wrapSquare wrapText="bothSides"/>
                <wp:docPr id="50" name="Grupo 50"/>
                <wp:cNvGraphicFramePr/>
                <a:graphic xmlns:a="http://schemas.openxmlformats.org/drawingml/2006/main">
                  <a:graphicData uri="http://schemas.microsoft.com/office/word/2010/wordprocessingGroup">
                    <wpg:wgp>
                      <wpg:cNvGrpSpPr/>
                      <wpg:grpSpPr>
                        <a:xfrm>
                          <a:off x="0" y="0"/>
                          <a:ext cx="2555240" cy="7998460"/>
                          <a:chOff x="0" y="-635793"/>
                          <a:chExt cx="2818806" cy="9454592"/>
                        </a:xfrm>
                      </wpg:grpSpPr>
                      <wps:wsp>
                        <wps:cNvPr id="51" name="Cuadro de texto 51"/>
                        <wps:cNvSpPr txBox="1"/>
                        <wps:spPr>
                          <a:xfrm>
                            <a:off x="190500" y="-635793"/>
                            <a:ext cx="2137500" cy="9454592"/>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EE4609" w:rsidRPr="00D05379" w:rsidRDefault="00EE4609" w:rsidP="00EE4609">
                              <w:pPr>
                                <w:spacing w:after="0" w:line="240" w:lineRule="auto"/>
                                <w:jc w:val="center"/>
                                <w:rPr>
                                  <w:rFonts w:ascii="Times New Roman" w:eastAsia="Times New Roman" w:hAnsi="Times New Roman" w:cs="Times New Roman"/>
                                  <w:b/>
                                  <w:sz w:val="32"/>
                                  <w:szCs w:val="24"/>
                                  <w:lang w:eastAsia="es-GT"/>
                                </w:rPr>
                              </w:pPr>
                              <w:r w:rsidRPr="00D05379">
                                <w:rPr>
                                  <w:rFonts w:ascii="Times New Roman" w:eastAsia="Times New Roman" w:hAnsi="Times New Roman" w:cs="Times New Roman"/>
                                  <w:b/>
                                  <w:sz w:val="32"/>
                                  <w:szCs w:val="24"/>
                                  <w:lang w:eastAsia="es-GT"/>
                                </w:rPr>
                                <w:t>Memoria histórica y memoria social</w:t>
                              </w:r>
                            </w:p>
                            <w:p w:rsidR="00EE4609" w:rsidRPr="00D850CA" w:rsidRDefault="00EE4609" w:rsidP="00EE4609">
                              <w:pPr>
                                <w:spacing w:after="0" w:line="240" w:lineRule="auto"/>
                                <w:jc w:val="center"/>
                                <w:rPr>
                                  <w:rFonts w:ascii="inherit" w:hAnsi="inherit"/>
                                  <w:b/>
                                  <w:sz w:val="28"/>
                                </w:rPr>
                              </w:pPr>
                            </w:p>
                            <w:p w:rsidR="00EE4609" w:rsidRPr="00E9489E" w:rsidRDefault="00EE4609" w:rsidP="00EE4609">
                              <w:pPr>
                                <w:spacing w:after="0" w:line="240" w:lineRule="auto"/>
                                <w:rPr>
                                  <w:rFonts w:ascii="Times New Roman" w:eastAsia="Times New Roman" w:hAnsi="Times New Roman" w:cs="Times New Roman"/>
                                  <w:b/>
                                  <w:sz w:val="32"/>
                                  <w:szCs w:val="24"/>
                                  <w:lang w:eastAsia="es-GT"/>
                                </w:rPr>
                              </w:pPr>
                              <w:r>
                                <w:rPr>
                                  <w:rFonts w:ascii="inherit" w:hAnsi="inherit"/>
                                  <w:b/>
                                  <w:sz w:val="26"/>
                                </w:rPr>
                                <w:t xml:space="preserve">        </w:t>
                              </w:r>
                              <w:r w:rsidRPr="002B026B">
                                <w:rPr>
                                  <w:rFonts w:ascii="inherit" w:hAnsi="inherit"/>
                                  <w:sz w:val="26"/>
                                </w:rPr>
                                <w:t>Para adentrarnos al tema es importante iniciándonos con el conocimiento y comprensión de la memoria histórica y colectiva</w:t>
                              </w:r>
                              <w:r>
                                <w:rPr>
                                  <w:rFonts w:ascii="inherit" w:hAnsi="inherit"/>
                                  <w:b/>
                                  <w:sz w:val="26"/>
                                </w:rPr>
                                <w:t xml:space="preserve">. </w:t>
                              </w:r>
                            </w:p>
                            <w:p w:rsidR="00EE4609" w:rsidRDefault="00EE4609" w:rsidP="00EE4609">
                              <w:pPr>
                                <w:pStyle w:val="HTMLconformatoprevio"/>
                                <w:rPr>
                                  <w:rFonts w:ascii="Times New Roman" w:hAnsi="Times New Roman" w:cs="Times New Roman"/>
                                  <w:sz w:val="24"/>
                                  <w:szCs w:val="24"/>
                                </w:rPr>
                              </w:pPr>
                            </w:p>
                            <w:p w:rsidR="00EE4609" w:rsidRDefault="00EE4609" w:rsidP="00EE4609">
                              <w:pPr>
                                <w:pStyle w:val="HTMLconformatoprevio"/>
                                <w:jc w:val="both"/>
                                <w:rPr>
                                  <w:rFonts w:ascii="Times New Roman" w:hAnsi="Times New Roman" w:cs="Times New Roman"/>
                                  <w:sz w:val="24"/>
                                  <w:szCs w:val="24"/>
                                </w:rPr>
                              </w:pPr>
                              <w:r>
                                <w:rPr>
                                  <w:rFonts w:ascii="Times New Roman" w:hAnsi="Times New Roman" w:cs="Times New Roman"/>
                                  <w:sz w:val="24"/>
                                  <w:szCs w:val="24"/>
                                </w:rPr>
                                <w:t xml:space="preserve">      </w:t>
                              </w:r>
                              <w:r w:rsidRPr="00E9489E">
                                <w:rPr>
                                  <w:rFonts w:ascii="Times New Roman" w:hAnsi="Times New Roman" w:cs="Times New Roman"/>
                                  <w:sz w:val="24"/>
                                  <w:szCs w:val="24"/>
                                </w:rPr>
                                <w:t xml:space="preserve">La memoria es esencial en la vida de las personas y de las colectividades, pues sobre ella construimos nuestra identidad como persona y como comunidad; </w:t>
                              </w:r>
                              <w:r>
                                <w:rPr>
                                  <w:rFonts w:ascii="Times New Roman" w:hAnsi="Times New Roman" w:cs="Times New Roman"/>
                                  <w:sz w:val="24"/>
                                  <w:szCs w:val="24"/>
                                </w:rPr>
                                <w:t xml:space="preserve">esto </w:t>
                              </w:r>
                              <w:r w:rsidRPr="00E9489E">
                                <w:rPr>
                                  <w:rFonts w:ascii="Times New Roman" w:hAnsi="Times New Roman" w:cs="Times New Roman"/>
                                  <w:sz w:val="24"/>
                                  <w:szCs w:val="24"/>
                                </w:rPr>
                                <w:t>nos permite periodizar y organizar el tiempo</w:t>
                              </w:r>
                              <w:r>
                                <w:rPr>
                                  <w:rFonts w:ascii="Times New Roman" w:hAnsi="Times New Roman" w:cs="Times New Roman"/>
                                  <w:sz w:val="24"/>
                                  <w:szCs w:val="24"/>
                                </w:rPr>
                                <w:t xml:space="preserve"> </w:t>
                              </w:r>
                              <w:proofErr w:type="gramStart"/>
                              <w:r>
                                <w:rPr>
                                  <w:rFonts w:ascii="Times New Roman" w:hAnsi="Times New Roman" w:cs="Times New Roman"/>
                                  <w:sz w:val="24"/>
                                  <w:szCs w:val="24"/>
                                </w:rPr>
                                <w:t>qu</w:t>
                              </w:r>
                              <w:r w:rsidRPr="00E9489E">
                                <w:rPr>
                                  <w:rFonts w:ascii="Times New Roman" w:hAnsi="Times New Roman" w:cs="Times New Roman"/>
                                  <w:sz w:val="24"/>
                                  <w:szCs w:val="24"/>
                                </w:rPr>
                                <w:t xml:space="preserve">e </w:t>
                              </w:r>
                              <w:r>
                                <w:rPr>
                                  <w:rFonts w:ascii="Times New Roman" w:hAnsi="Times New Roman" w:cs="Times New Roman"/>
                                  <w:sz w:val="24"/>
                                  <w:szCs w:val="24"/>
                                </w:rPr>
                                <w:t xml:space="preserve"> se</w:t>
                              </w:r>
                              <w:proofErr w:type="gramEnd"/>
                              <w:r>
                                <w:rPr>
                                  <w:rFonts w:ascii="Times New Roman" w:hAnsi="Times New Roman" w:cs="Times New Roman"/>
                                  <w:sz w:val="24"/>
                                  <w:szCs w:val="24"/>
                                </w:rPr>
                                <w:t xml:space="preserve"> </w:t>
                              </w:r>
                              <w:r w:rsidRPr="00E9489E">
                                <w:rPr>
                                  <w:rFonts w:ascii="Times New Roman" w:hAnsi="Times New Roman" w:cs="Times New Roman"/>
                                  <w:sz w:val="24"/>
                                  <w:szCs w:val="24"/>
                                </w:rPr>
                                <w:t>convierte en el motor que acciona la dinámica social o la inhibe. Sobre la base de las experiencias y sus recuerdos se construyen los paradigmas sobre los que se interpreta la realidad y las relaciones al interior de la comunidad y al exterior</w:t>
                              </w:r>
                              <w:r>
                                <w:rPr>
                                  <w:rFonts w:ascii="Times New Roman" w:hAnsi="Times New Roman" w:cs="Times New Roman"/>
                                  <w:sz w:val="24"/>
                                  <w:szCs w:val="24"/>
                                </w:rPr>
                                <w:t>.</w:t>
                              </w:r>
                            </w:p>
                            <w:p w:rsidR="00EE4609" w:rsidRPr="00E9489E" w:rsidRDefault="00EE4609" w:rsidP="00EE4609">
                              <w:pPr>
                                <w:spacing w:after="0" w:line="240" w:lineRule="auto"/>
                                <w:jc w:val="both"/>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       </w:t>
                              </w:r>
                              <w:r w:rsidRPr="00E9489E">
                                <w:rPr>
                                  <w:rFonts w:ascii="Times New Roman" w:eastAsia="Times New Roman" w:hAnsi="Times New Roman" w:cs="Times New Roman"/>
                                  <w:sz w:val="24"/>
                                  <w:szCs w:val="24"/>
                                  <w:lang w:eastAsia="es-GT"/>
                                </w:rPr>
                                <w:t xml:space="preserve">Ahora bien, la memoria histórica y la memoria social o colectiva, refiriéndose </w:t>
                              </w:r>
                              <w:r>
                                <w:rPr>
                                  <w:rFonts w:ascii="Times New Roman" w:eastAsia="Times New Roman" w:hAnsi="Times New Roman" w:cs="Times New Roman"/>
                                  <w:sz w:val="24"/>
                                  <w:szCs w:val="24"/>
                                  <w:lang w:eastAsia="es-GT"/>
                                </w:rPr>
                                <w:t>son</w:t>
                              </w:r>
                              <w:r w:rsidRPr="00E9489E">
                                <w:rPr>
                                  <w:rFonts w:ascii="Times New Roman" w:eastAsia="Times New Roman" w:hAnsi="Times New Roman" w:cs="Times New Roman"/>
                                  <w:sz w:val="24"/>
                                  <w:szCs w:val="24"/>
                                  <w:lang w:eastAsia="es-GT"/>
                                </w:rPr>
                                <w:t xml:space="preserve"> los recuerdos e interpretaciones que poseen las comunidades y no necesariamente los datos o hechos se construyen con sistemati</w:t>
                              </w:r>
                              <w:r>
                                <w:rPr>
                                  <w:rFonts w:ascii="Times New Roman" w:eastAsia="Times New Roman" w:hAnsi="Times New Roman" w:cs="Times New Roman"/>
                                  <w:sz w:val="24"/>
                                  <w:szCs w:val="24"/>
                                  <w:lang w:eastAsia="es-GT"/>
                                </w:rPr>
                                <w:t>zación</w:t>
                              </w:r>
                              <w:r w:rsidRPr="00E9489E">
                                <w:rPr>
                                  <w:rFonts w:ascii="Times New Roman" w:eastAsia="Times New Roman" w:hAnsi="Times New Roman" w:cs="Times New Roman"/>
                                  <w:sz w:val="24"/>
                                  <w:szCs w:val="24"/>
                                  <w:lang w:eastAsia="es-GT"/>
                                </w:rPr>
                                <w:t>; refiere más a las experiencias vitales y como estas se insertan en las vidas presentes y fu</w:t>
                              </w:r>
                              <w:r>
                                <w:rPr>
                                  <w:rFonts w:ascii="Times New Roman" w:eastAsia="Times New Roman" w:hAnsi="Times New Roman" w:cs="Times New Roman"/>
                                  <w:sz w:val="24"/>
                                  <w:szCs w:val="24"/>
                                  <w:lang w:eastAsia="es-GT"/>
                                </w:rPr>
                                <w:t xml:space="preserve">turas de las comunidades.   </w:t>
                              </w:r>
                              <w:proofErr w:type="spellStart"/>
                              <w:r>
                                <w:rPr>
                                  <w:rFonts w:ascii="Times New Roman" w:eastAsia="Times New Roman" w:hAnsi="Times New Roman" w:cs="Times New Roman"/>
                                  <w:sz w:val="24"/>
                                  <w:szCs w:val="24"/>
                                  <w:lang w:eastAsia="es-GT"/>
                                </w:rPr>
                                <w:t>lpueblo</w:t>
                              </w:r>
                              <w:r w:rsidRPr="00E9489E">
                                <w:rPr>
                                  <w:rFonts w:ascii="Times New Roman" w:eastAsia="Times New Roman" w:hAnsi="Times New Roman" w:cs="Times New Roman"/>
                                  <w:sz w:val="24"/>
                                  <w:szCs w:val="24"/>
                                  <w:lang w:eastAsia="es-GT"/>
                                </w:rPr>
                                <w:t>como</w:t>
                              </w:r>
                              <w:proofErr w:type="spellEnd"/>
                              <w:r w:rsidRPr="00E9489E">
                                <w:rPr>
                                  <w:rFonts w:ascii="Times New Roman" w:eastAsia="Times New Roman" w:hAnsi="Times New Roman" w:cs="Times New Roman"/>
                                  <w:sz w:val="24"/>
                                  <w:szCs w:val="24"/>
                                  <w:lang w:eastAsia="es-GT"/>
                                </w:rPr>
                                <w:t xml:space="preserve"> plantea </w:t>
                              </w:r>
                              <w:proofErr w:type="spellStart"/>
                              <w:r w:rsidRPr="00E9489E">
                                <w:rPr>
                                  <w:rFonts w:ascii="Times New Roman" w:eastAsia="Times New Roman" w:hAnsi="Times New Roman" w:cs="Times New Roman"/>
                                  <w:sz w:val="24"/>
                                  <w:szCs w:val="24"/>
                                  <w:lang w:eastAsia="es-GT"/>
                                </w:rPr>
                                <w:t>Ricouer</w:t>
                              </w:r>
                              <w:proofErr w:type="spellEnd"/>
                              <w:r w:rsidRPr="00E9489E">
                                <w:rPr>
                                  <w:rFonts w:ascii="Times New Roman" w:eastAsia="Times New Roman" w:hAnsi="Times New Roman" w:cs="Times New Roman"/>
                                  <w:sz w:val="24"/>
                                  <w:szCs w:val="24"/>
                                  <w:lang w:eastAsia="es-GT"/>
                                </w:rPr>
                                <w:t xml:space="preserve"> y sobre las que se forma la identidad del colectivo</w:t>
                              </w:r>
                              <w:r>
                                <w:rPr>
                                  <w:rFonts w:ascii="Times New Roman" w:eastAsia="Times New Roman" w:hAnsi="Times New Roman" w:cs="Times New Roman"/>
                                  <w:sz w:val="24"/>
                                  <w:szCs w:val="24"/>
                                  <w:lang w:eastAsia="es-GT"/>
                                </w:rPr>
                                <w:t>.</w:t>
                              </w:r>
                            </w:p>
                            <w:p w:rsidR="00EE4609" w:rsidRPr="00E9489E" w:rsidRDefault="00EE4609" w:rsidP="00EE4609">
                              <w:pPr>
                                <w:spacing w:after="0" w:line="240" w:lineRule="auto"/>
                                <w:jc w:val="both"/>
                                <w:rPr>
                                  <w:rFonts w:ascii="Times New Roman" w:eastAsia="Times New Roman" w:hAnsi="Times New Roman" w:cs="Times New Roman"/>
                                  <w:sz w:val="24"/>
                                  <w:szCs w:val="24"/>
                                  <w:lang w:eastAsia="es-GT"/>
                                </w:rPr>
                              </w:pPr>
                            </w:p>
                            <w:p w:rsidR="00EE4609" w:rsidRDefault="00EE4609" w:rsidP="00EE4609">
                              <w:pPr>
                                <w:rPr>
                                  <w:color w:val="595959" w:themeColor="text1" w:themeTint="A6"/>
                                  <w:sz w:val="20"/>
                                  <w:szCs w:val="20"/>
                                </w:rPr>
                              </w:pPr>
                              <w:r>
                                <w:rPr>
                                  <w:rFonts w:ascii="inherit" w:hAnsi="inherit"/>
                                  <w:sz w:val="24"/>
                                </w:rPr>
                                <w:t xml:space="preserve">       </w:t>
                              </w:r>
                              <w:r w:rsidRPr="00DF0938">
                                <w:rPr>
                                  <w:rFonts w:ascii="inherit" w:hAnsi="inherit"/>
                                  <w:sz w:val="24"/>
                                </w:rPr>
                                <w:t>En Medidas para Preservar</w:t>
                              </w:r>
                              <w:r>
                                <w:rPr>
                                  <w:rFonts w:ascii="inherit" w:hAnsi="inherit"/>
                                  <w:sz w:val="24"/>
                                </w:rPr>
                                <w:t xml:space="preserve"> la dignidad,</w:t>
                              </w:r>
                              <w:r w:rsidRPr="00DF0938">
                                <w:rPr>
                                  <w:rFonts w:ascii="inherit" w:hAnsi="inherit"/>
                                  <w:sz w:val="24"/>
                                </w:rPr>
                                <w:t xml:space="preserve"> </w:t>
                              </w:r>
                              <w:r>
                                <w:rPr>
                                  <w:rFonts w:ascii="inherit" w:hAnsi="inherit"/>
                                  <w:sz w:val="24"/>
                                </w:rPr>
                                <w:t xml:space="preserve">de </w:t>
                              </w:r>
                              <w:r w:rsidRPr="00DF0938">
                                <w:rPr>
                                  <w:rFonts w:ascii="inherit" w:hAnsi="inherit"/>
                                  <w:sz w:val="24"/>
                                </w:rPr>
                                <w:t>la Memoria de las Víctimas, la Comisión considera a la Memoria Histórica individual y colectiva como fundamento de la identidad, a la vez hace énfasis en la importancia de la memoria de las víctimas y como ésta rescata los valores y lucha por la dignidad</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ángulo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ágono 4"/>
                        <wps:cNvSpPr/>
                        <wps:spPr>
                          <a:xfrm>
                            <a:off x="190500" y="-347608"/>
                            <a:ext cx="2628306" cy="58884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609" w:rsidRPr="00193461" w:rsidRDefault="00EE4609" w:rsidP="00EE4609">
                              <w:pPr>
                                <w:pStyle w:val="Sinespaciado"/>
                                <w:rPr>
                                  <w:rFonts w:ascii="Times New Roman" w:eastAsia="Times New Roman" w:hAnsi="Times New Roman" w:cs="Times New Roman"/>
                                  <w:b/>
                                  <w:sz w:val="20"/>
                                  <w:szCs w:val="24"/>
                                </w:rPr>
                              </w:pPr>
                              <w:r w:rsidRPr="00193461">
                                <w:rPr>
                                  <w:rFonts w:ascii="Times New Roman" w:eastAsia="Times New Roman" w:hAnsi="Times New Roman" w:cs="Times New Roman"/>
                                  <w:b/>
                                  <w:sz w:val="20"/>
                                  <w:szCs w:val="24"/>
                                </w:rPr>
                                <w:t>DIGNIFICACION DE LAS VICTIMAS DEL</w:t>
                              </w:r>
                              <w:r>
                                <w:rPr>
                                  <w:rFonts w:ascii="Times New Roman" w:eastAsia="Times New Roman" w:hAnsi="Times New Roman" w:cs="Times New Roman"/>
                                  <w:b/>
                                  <w:sz w:val="20"/>
                                  <w:szCs w:val="24"/>
                                </w:rPr>
                                <w:t xml:space="preserve"> </w:t>
                              </w:r>
                              <w:r w:rsidRPr="00193461">
                                <w:rPr>
                                  <w:rFonts w:ascii="Times New Roman" w:eastAsia="Times New Roman" w:hAnsi="Times New Roman" w:cs="Times New Roman"/>
                                  <w:b/>
                                  <w:sz w:val="20"/>
                                  <w:szCs w:val="24"/>
                                </w:rPr>
                                <w:t>CONFLICTO ARMADO</w:t>
                              </w:r>
                            </w:p>
                            <w:p w:rsidR="00EE4609" w:rsidRDefault="00EE4609" w:rsidP="00EE4609">
                              <w:pPr>
                                <w:pStyle w:val="Sinespaciad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p>
                            <w:p w:rsidR="00EE4609" w:rsidRDefault="00EE4609" w:rsidP="00EE4609">
                              <w:pPr>
                                <w:pStyle w:val="Sinespaciado"/>
                                <w:rPr>
                                  <w:rFonts w:ascii="Times New Roman" w:eastAsia="Times New Roman" w:hAnsi="Times New Roman" w:cs="Times New Roman"/>
                                  <w:b/>
                                  <w:sz w:val="28"/>
                                  <w:szCs w:val="24"/>
                                </w:rPr>
                              </w:pPr>
                            </w:p>
                            <w:p w:rsidR="00EE4609" w:rsidRDefault="00EE4609" w:rsidP="00EE4609">
                              <w:pPr>
                                <w:pStyle w:val="Sinespaciado"/>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9D6903" id="Grupo 50" o:spid="_x0000_s1026" style="position:absolute;margin-left:-25.8pt;margin-top:47.7pt;width:201.2pt;height:629.8pt;z-index:251659264;mso-wrap-distance-left:17.85pt;mso-wrap-distance-right:17.85pt;mso-position-horizontal-relative:margin;mso-position-vertical-relative:margin" coordorigin=",-6357" coordsize="28188,9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">
                <v:shapetype id="_x0000_t202" coordsize="21600,21600" o:spt="202" path="m,l,21600r21600,l21600,xe">
                  <v:stroke joinstyle="miter"/>
                  <v:path gradientshapeok="t" o:connecttype="rect"/>
                </v:shapetype>
                <v:shape id="Cuadro de texto 51" o:spid="_x0000_s1027" type="#_x0000_t202" style="position:absolute;left:1905;top:-6357;width:21375;height:9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rsidR="00EE4609" w:rsidRPr="00D05379" w:rsidRDefault="00EE4609" w:rsidP="00EE4609">
                        <w:pPr>
                          <w:spacing w:after="0" w:line="240" w:lineRule="auto"/>
                          <w:jc w:val="center"/>
                          <w:rPr>
                            <w:rFonts w:ascii="Times New Roman" w:eastAsia="Times New Roman" w:hAnsi="Times New Roman" w:cs="Times New Roman"/>
                            <w:b/>
                            <w:sz w:val="32"/>
                            <w:szCs w:val="24"/>
                            <w:lang w:eastAsia="es-GT"/>
                          </w:rPr>
                        </w:pPr>
                        <w:r w:rsidRPr="00D05379">
                          <w:rPr>
                            <w:rFonts w:ascii="Times New Roman" w:eastAsia="Times New Roman" w:hAnsi="Times New Roman" w:cs="Times New Roman"/>
                            <w:b/>
                            <w:sz w:val="32"/>
                            <w:szCs w:val="24"/>
                            <w:lang w:eastAsia="es-GT"/>
                          </w:rPr>
                          <w:t>Memoria histórica y memoria social</w:t>
                        </w:r>
                      </w:p>
                      <w:p w:rsidR="00EE4609" w:rsidRPr="00D850CA" w:rsidRDefault="00EE4609" w:rsidP="00EE4609">
                        <w:pPr>
                          <w:spacing w:after="0" w:line="240" w:lineRule="auto"/>
                          <w:jc w:val="center"/>
                          <w:rPr>
                            <w:rFonts w:ascii="inherit" w:hAnsi="inherit"/>
                            <w:b/>
                            <w:sz w:val="28"/>
                          </w:rPr>
                        </w:pPr>
                      </w:p>
                      <w:p w:rsidR="00EE4609" w:rsidRPr="00E9489E" w:rsidRDefault="00EE4609" w:rsidP="00EE4609">
                        <w:pPr>
                          <w:spacing w:after="0" w:line="240" w:lineRule="auto"/>
                          <w:rPr>
                            <w:rFonts w:ascii="Times New Roman" w:eastAsia="Times New Roman" w:hAnsi="Times New Roman" w:cs="Times New Roman"/>
                            <w:b/>
                            <w:sz w:val="32"/>
                            <w:szCs w:val="24"/>
                            <w:lang w:eastAsia="es-GT"/>
                          </w:rPr>
                        </w:pPr>
                        <w:r>
                          <w:rPr>
                            <w:rFonts w:ascii="inherit" w:hAnsi="inherit"/>
                            <w:b/>
                            <w:sz w:val="26"/>
                          </w:rPr>
                          <w:t xml:space="preserve">        </w:t>
                        </w:r>
                        <w:r w:rsidRPr="002B026B">
                          <w:rPr>
                            <w:rFonts w:ascii="inherit" w:hAnsi="inherit"/>
                            <w:sz w:val="26"/>
                          </w:rPr>
                          <w:t>Para adentrarnos al tema es importante iniciándonos con el conocimiento y comprensión de la memoria histórica y colectiva</w:t>
                        </w:r>
                        <w:r>
                          <w:rPr>
                            <w:rFonts w:ascii="inherit" w:hAnsi="inherit"/>
                            <w:b/>
                            <w:sz w:val="26"/>
                          </w:rPr>
                          <w:t xml:space="preserve">. </w:t>
                        </w:r>
                      </w:p>
                      <w:p w:rsidR="00EE4609" w:rsidRDefault="00EE4609" w:rsidP="00EE4609">
                        <w:pPr>
                          <w:pStyle w:val="HTMLconformatoprevio"/>
                          <w:rPr>
                            <w:rFonts w:ascii="Times New Roman" w:hAnsi="Times New Roman" w:cs="Times New Roman"/>
                            <w:sz w:val="24"/>
                            <w:szCs w:val="24"/>
                          </w:rPr>
                        </w:pPr>
                      </w:p>
                      <w:p w:rsidR="00EE4609" w:rsidRDefault="00EE4609" w:rsidP="00EE4609">
                        <w:pPr>
                          <w:pStyle w:val="HTMLconformatoprevio"/>
                          <w:jc w:val="both"/>
                          <w:rPr>
                            <w:rFonts w:ascii="Times New Roman" w:hAnsi="Times New Roman" w:cs="Times New Roman"/>
                            <w:sz w:val="24"/>
                            <w:szCs w:val="24"/>
                          </w:rPr>
                        </w:pPr>
                        <w:r>
                          <w:rPr>
                            <w:rFonts w:ascii="Times New Roman" w:hAnsi="Times New Roman" w:cs="Times New Roman"/>
                            <w:sz w:val="24"/>
                            <w:szCs w:val="24"/>
                          </w:rPr>
                          <w:t xml:space="preserve">      </w:t>
                        </w:r>
                        <w:r w:rsidRPr="00E9489E">
                          <w:rPr>
                            <w:rFonts w:ascii="Times New Roman" w:hAnsi="Times New Roman" w:cs="Times New Roman"/>
                            <w:sz w:val="24"/>
                            <w:szCs w:val="24"/>
                          </w:rPr>
                          <w:t xml:space="preserve">La memoria es esencial en la vida de las personas y de las colectividades, pues sobre ella construimos nuestra identidad como persona y como comunidad; </w:t>
                        </w:r>
                        <w:r>
                          <w:rPr>
                            <w:rFonts w:ascii="Times New Roman" w:hAnsi="Times New Roman" w:cs="Times New Roman"/>
                            <w:sz w:val="24"/>
                            <w:szCs w:val="24"/>
                          </w:rPr>
                          <w:t xml:space="preserve">esto </w:t>
                        </w:r>
                        <w:r w:rsidRPr="00E9489E">
                          <w:rPr>
                            <w:rFonts w:ascii="Times New Roman" w:hAnsi="Times New Roman" w:cs="Times New Roman"/>
                            <w:sz w:val="24"/>
                            <w:szCs w:val="24"/>
                          </w:rPr>
                          <w:t>nos permite periodizar y organizar el tiempo</w:t>
                        </w:r>
                        <w:r>
                          <w:rPr>
                            <w:rFonts w:ascii="Times New Roman" w:hAnsi="Times New Roman" w:cs="Times New Roman"/>
                            <w:sz w:val="24"/>
                            <w:szCs w:val="24"/>
                          </w:rPr>
                          <w:t xml:space="preserve"> </w:t>
                        </w:r>
                        <w:proofErr w:type="gramStart"/>
                        <w:r>
                          <w:rPr>
                            <w:rFonts w:ascii="Times New Roman" w:hAnsi="Times New Roman" w:cs="Times New Roman"/>
                            <w:sz w:val="24"/>
                            <w:szCs w:val="24"/>
                          </w:rPr>
                          <w:t>qu</w:t>
                        </w:r>
                        <w:r w:rsidRPr="00E9489E">
                          <w:rPr>
                            <w:rFonts w:ascii="Times New Roman" w:hAnsi="Times New Roman" w:cs="Times New Roman"/>
                            <w:sz w:val="24"/>
                            <w:szCs w:val="24"/>
                          </w:rPr>
                          <w:t xml:space="preserve">e </w:t>
                        </w:r>
                        <w:r>
                          <w:rPr>
                            <w:rFonts w:ascii="Times New Roman" w:hAnsi="Times New Roman" w:cs="Times New Roman"/>
                            <w:sz w:val="24"/>
                            <w:szCs w:val="24"/>
                          </w:rPr>
                          <w:t xml:space="preserve"> se</w:t>
                        </w:r>
                        <w:proofErr w:type="gramEnd"/>
                        <w:r>
                          <w:rPr>
                            <w:rFonts w:ascii="Times New Roman" w:hAnsi="Times New Roman" w:cs="Times New Roman"/>
                            <w:sz w:val="24"/>
                            <w:szCs w:val="24"/>
                          </w:rPr>
                          <w:t xml:space="preserve"> </w:t>
                        </w:r>
                        <w:r w:rsidRPr="00E9489E">
                          <w:rPr>
                            <w:rFonts w:ascii="Times New Roman" w:hAnsi="Times New Roman" w:cs="Times New Roman"/>
                            <w:sz w:val="24"/>
                            <w:szCs w:val="24"/>
                          </w:rPr>
                          <w:t>convierte en el motor que acciona la dinámica social o la inhibe. Sobre la base de las experiencias y sus recuerdos se construyen los paradigmas sobre los que se interpreta la realidad y las relaciones al interior de la comunidad y al exterior</w:t>
                        </w:r>
                        <w:r>
                          <w:rPr>
                            <w:rFonts w:ascii="Times New Roman" w:hAnsi="Times New Roman" w:cs="Times New Roman"/>
                            <w:sz w:val="24"/>
                            <w:szCs w:val="24"/>
                          </w:rPr>
                          <w:t>.</w:t>
                        </w:r>
                      </w:p>
                      <w:p w:rsidR="00EE4609" w:rsidRPr="00E9489E" w:rsidRDefault="00EE4609" w:rsidP="00EE4609">
                        <w:pPr>
                          <w:spacing w:after="0" w:line="240" w:lineRule="auto"/>
                          <w:jc w:val="both"/>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       </w:t>
                        </w:r>
                        <w:r w:rsidRPr="00E9489E">
                          <w:rPr>
                            <w:rFonts w:ascii="Times New Roman" w:eastAsia="Times New Roman" w:hAnsi="Times New Roman" w:cs="Times New Roman"/>
                            <w:sz w:val="24"/>
                            <w:szCs w:val="24"/>
                            <w:lang w:eastAsia="es-GT"/>
                          </w:rPr>
                          <w:t xml:space="preserve">Ahora bien, la memoria histórica y la memoria social o colectiva, refiriéndose </w:t>
                        </w:r>
                        <w:r>
                          <w:rPr>
                            <w:rFonts w:ascii="Times New Roman" w:eastAsia="Times New Roman" w:hAnsi="Times New Roman" w:cs="Times New Roman"/>
                            <w:sz w:val="24"/>
                            <w:szCs w:val="24"/>
                            <w:lang w:eastAsia="es-GT"/>
                          </w:rPr>
                          <w:t>son</w:t>
                        </w:r>
                        <w:r w:rsidRPr="00E9489E">
                          <w:rPr>
                            <w:rFonts w:ascii="Times New Roman" w:eastAsia="Times New Roman" w:hAnsi="Times New Roman" w:cs="Times New Roman"/>
                            <w:sz w:val="24"/>
                            <w:szCs w:val="24"/>
                            <w:lang w:eastAsia="es-GT"/>
                          </w:rPr>
                          <w:t xml:space="preserve"> los recuerdos e interpretaciones que poseen las comunidades y no necesariamente los datos o hechos se construyen con sistemati</w:t>
                        </w:r>
                        <w:r>
                          <w:rPr>
                            <w:rFonts w:ascii="Times New Roman" w:eastAsia="Times New Roman" w:hAnsi="Times New Roman" w:cs="Times New Roman"/>
                            <w:sz w:val="24"/>
                            <w:szCs w:val="24"/>
                            <w:lang w:eastAsia="es-GT"/>
                          </w:rPr>
                          <w:t>zación</w:t>
                        </w:r>
                        <w:r w:rsidRPr="00E9489E">
                          <w:rPr>
                            <w:rFonts w:ascii="Times New Roman" w:eastAsia="Times New Roman" w:hAnsi="Times New Roman" w:cs="Times New Roman"/>
                            <w:sz w:val="24"/>
                            <w:szCs w:val="24"/>
                            <w:lang w:eastAsia="es-GT"/>
                          </w:rPr>
                          <w:t>; refiere más a las experiencias vitales y como estas se insertan en las vidas presentes y fu</w:t>
                        </w:r>
                        <w:r>
                          <w:rPr>
                            <w:rFonts w:ascii="Times New Roman" w:eastAsia="Times New Roman" w:hAnsi="Times New Roman" w:cs="Times New Roman"/>
                            <w:sz w:val="24"/>
                            <w:szCs w:val="24"/>
                            <w:lang w:eastAsia="es-GT"/>
                          </w:rPr>
                          <w:t xml:space="preserve">turas de las comunidades.   </w:t>
                        </w:r>
                        <w:proofErr w:type="spellStart"/>
                        <w:r>
                          <w:rPr>
                            <w:rFonts w:ascii="Times New Roman" w:eastAsia="Times New Roman" w:hAnsi="Times New Roman" w:cs="Times New Roman"/>
                            <w:sz w:val="24"/>
                            <w:szCs w:val="24"/>
                            <w:lang w:eastAsia="es-GT"/>
                          </w:rPr>
                          <w:t>lpueblo</w:t>
                        </w:r>
                        <w:r w:rsidRPr="00E9489E">
                          <w:rPr>
                            <w:rFonts w:ascii="Times New Roman" w:eastAsia="Times New Roman" w:hAnsi="Times New Roman" w:cs="Times New Roman"/>
                            <w:sz w:val="24"/>
                            <w:szCs w:val="24"/>
                            <w:lang w:eastAsia="es-GT"/>
                          </w:rPr>
                          <w:t>como</w:t>
                        </w:r>
                        <w:proofErr w:type="spellEnd"/>
                        <w:r w:rsidRPr="00E9489E">
                          <w:rPr>
                            <w:rFonts w:ascii="Times New Roman" w:eastAsia="Times New Roman" w:hAnsi="Times New Roman" w:cs="Times New Roman"/>
                            <w:sz w:val="24"/>
                            <w:szCs w:val="24"/>
                            <w:lang w:eastAsia="es-GT"/>
                          </w:rPr>
                          <w:t xml:space="preserve"> plantea </w:t>
                        </w:r>
                        <w:proofErr w:type="spellStart"/>
                        <w:r w:rsidRPr="00E9489E">
                          <w:rPr>
                            <w:rFonts w:ascii="Times New Roman" w:eastAsia="Times New Roman" w:hAnsi="Times New Roman" w:cs="Times New Roman"/>
                            <w:sz w:val="24"/>
                            <w:szCs w:val="24"/>
                            <w:lang w:eastAsia="es-GT"/>
                          </w:rPr>
                          <w:t>Ricouer</w:t>
                        </w:r>
                        <w:proofErr w:type="spellEnd"/>
                        <w:r w:rsidRPr="00E9489E">
                          <w:rPr>
                            <w:rFonts w:ascii="Times New Roman" w:eastAsia="Times New Roman" w:hAnsi="Times New Roman" w:cs="Times New Roman"/>
                            <w:sz w:val="24"/>
                            <w:szCs w:val="24"/>
                            <w:lang w:eastAsia="es-GT"/>
                          </w:rPr>
                          <w:t xml:space="preserve"> y sobre las que se forma la identidad del colectivo</w:t>
                        </w:r>
                        <w:r>
                          <w:rPr>
                            <w:rFonts w:ascii="Times New Roman" w:eastAsia="Times New Roman" w:hAnsi="Times New Roman" w:cs="Times New Roman"/>
                            <w:sz w:val="24"/>
                            <w:szCs w:val="24"/>
                            <w:lang w:eastAsia="es-GT"/>
                          </w:rPr>
                          <w:t>.</w:t>
                        </w:r>
                      </w:p>
                      <w:p w:rsidR="00EE4609" w:rsidRPr="00E9489E" w:rsidRDefault="00EE4609" w:rsidP="00EE4609">
                        <w:pPr>
                          <w:spacing w:after="0" w:line="240" w:lineRule="auto"/>
                          <w:jc w:val="both"/>
                          <w:rPr>
                            <w:rFonts w:ascii="Times New Roman" w:eastAsia="Times New Roman" w:hAnsi="Times New Roman" w:cs="Times New Roman"/>
                            <w:sz w:val="24"/>
                            <w:szCs w:val="24"/>
                            <w:lang w:eastAsia="es-GT"/>
                          </w:rPr>
                        </w:pPr>
                      </w:p>
                      <w:p w:rsidR="00EE4609" w:rsidRDefault="00EE4609" w:rsidP="00EE4609">
                        <w:pPr>
                          <w:rPr>
                            <w:color w:val="595959" w:themeColor="text1" w:themeTint="A6"/>
                            <w:sz w:val="20"/>
                            <w:szCs w:val="20"/>
                          </w:rPr>
                        </w:pPr>
                        <w:r>
                          <w:rPr>
                            <w:rFonts w:ascii="inherit" w:hAnsi="inherit"/>
                            <w:sz w:val="24"/>
                          </w:rPr>
                          <w:t xml:space="preserve">       </w:t>
                        </w:r>
                        <w:r w:rsidRPr="00DF0938">
                          <w:rPr>
                            <w:rFonts w:ascii="inherit" w:hAnsi="inherit"/>
                            <w:sz w:val="24"/>
                          </w:rPr>
                          <w:t>En Medidas para Preservar</w:t>
                        </w:r>
                        <w:r>
                          <w:rPr>
                            <w:rFonts w:ascii="inherit" w:hAnsi="inherit"/>
                            <w:sz w:val="24"/>
                          </w:rPr>
                          <w:t xml:space="preserve"> la dignidad,</w:t>
                        </w:r>
                        <w:r w:rsidRPr="00DF0938">
                          <w:rPr>
                            <w:rFonts w:ascii="inherit" w:hAnsi="inherit"/>
                            <w:sz w:val="24"/>
                          </w:rPr>
                          <w:t xml:space="preserve"> </w:t>
                        </w:r>
                        <w:r>
                          <w:rPr>
                            <w:rFonts w:ascii="inherit" w:hAnsi="inherit"/>
                            <w:sz w:val="24"/>
                          </w:rPr>
                          <w:t xml:space="preserve">de </w:t>
                        </w:r>
                        <w:r w:rsidRPr="00DF0938">
                          <w:rPr>
                            <w:rFonts w:ascii="inherit" w:hAnsi="inherit"/>
                            <w:sz w:val="24"/>
                          </w:rPr>
                          <w:t>la Memoria de las Víctimas, la Comisión considera a la Memoria Histórica individual y colectiva como fundamento de la identidad, a la vez hace énfasis en la importancia de la memoria de las víctimas y como ésta rescata los valores y lucha por la dignidad</w:t>
                        </w:r>
                      </w:p>
                    </w:txbxContent>
                  </v:textbox>
                </v:shape>
                <v:rect id="Rectángulo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9" type="#_x0000_t15" style="position:absolute;left:1905;top:-3476;width:26283;height:5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" adj="19180" fillcolor="#5b9bd5 [3204]" stroked="f" strokeweight="1pt">
                  <v:textbox inset="28.8pt,0,14.4pt,0">
                    <w:txbxContent>
                      <w:p w:rsidR="00EE4609" w:rsidRPr="00193461" w:rsidRDefault="00EE4609" w:rsidP="00EE4609">
                        <w:pPr>
                          <w:pStyle w:val="Sinespaciado"/>
                          <w:rPr>
                            <w:rFonts w:ascii="Times New Roman" w:eastAsia="Times New Roman" w:hAnsi="Times New Roman" w:cs="Times New Roman"/>
                            <w:b/>
                            <w:sz w:val="20"/>
                            <w:szCs w:val="24"/>
                          </w:rPr>
                        </w:pPr>
                        <w:r w:rsidRPr="00193461">
                          <w:rPr>
                            <w:rFonts w:ascii="Times New Roman" w:eastAsia="Times New Roman" w:hAnsi="Times New Roman" w:cs="Times New Roman"/>
                            <w:b/>
                            <w:sz w:val="20"/>
                            <w:szCs w:val="24"/>
                          </w:rPr>
                          <w:t>DIGNIFICACION DE LAS VICTIMAS DEL</w:t>
                        </w:r>
                        <w:r>
                          <w:rPr>
                            <w:rFonts w:ascii="Times New Roman" w:eastAsia="Times New Roman" w:hAnsi="Times New Roman" w:cs="Times New Roman"/>
                            <w:b/>
                            <w:sz w:val="20"/>
                            <w:szCs w:val="24"/>
                          </w:rPr>
                          <w:t xml:space="preserve"> </w:t>
                        </w:r>
                        <w:r w:rsidRPr="00193461">
                          <w:rPr>
                            <w:rFonts w:ascii="Times New Roman" w:eastAsia="Times New Roman" w:hAnsi="Times New Roman" w:cs="Times New Roman"/>
                            <w:b/>
                            <w:sz w:val="20"/>
                            <w:szCs w:val="24"/>
                          </w:rPr>
                          <w:t>CONFLICTO ARMADO</w:t>
                        </w:r>
                      </w:p>
                      <w:p w:rsidR="00EE4609" w:rsidRDefault="00EE4609" w:rsidP="00EE4609">
                        <w:pPr>
                          <w:pStyle w:val="Sinespaciad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p>
                      <w:p w:rsidR="00EE4609" w:rsidRDefault="00EE4609" w:rsidP="00EE4609">
                        <w:pPr>
                          <w:pStyle w:val="Sinespaciado"/>
                          <w:rPr>
                            <w:rFonts w:ascii="Times New Roman" w:eastAsia="Times New Roman" w:hAnsi="Times New Roman" w:cs="Times New Roman"/>
                            <w:b/>
                            <w:sz w:val="28"/>
                            <w:szCs w:val="24"/>
                          </w:rPr>
                        </w:pPr>
                      </w:p>
                      <w:p w:rsidR="00EE4609" w:rsidRDefault="00EE4609" w:rsidP="00EE4609">
                        <w:pPr>
                          <w:pStyle w:val="Sinespaciado"/>
                          <w:rPr>
                            <w:rFonts w:asciiTheme="majorHAnsi" w:eastAsiaTheme="majorEastAsia" w:hAnsiTheme="majorHAnsi" w:cstheme="majorBidi"/>
                            <w:color w:val="FFFFFF" w:themeColor="background1"/>
                            <w:sz w:val="26"/>
                            <w:szCs w:val="26"/>
                          </w:rPr>
                        </w:pPr>
                      </w:p>
                    </w:txbxContent>
                  </v:textbox>
                </v:shape>
                <w10:wrap type="square" anchorx="margin" anchory="margin"/>
              </v:group>
            </w:pict>
          </mc:Fallback>
        </mc:AlternateContent>
      </w:r>
      <w:r w:rsidRPr="001753E5">
        <w:rPr>
          <w:rFonts w:ascii="Times New Roman" w:hAnsi="Times New Roman" w:cs="Times New Roman"/>
          <w:sz w:val="36"/>
          <w:szCs w:val="24"/>
        </w:rPr>
        <w:t xml:space="preserve">             </w:t>
      </w:r>
      <w:r w:rsidRPr="001753E5">
        <w:rPr>
          <w:rFonts w:ascii="Times New Roman" w:hAnsi="Times New Roman" w:cs="Times New Roman"/>
          <w:b/>
          <w:bCs/>
          <w:sz w:val="36"/>
          <w:szCs w:val="24"/>
        </w:rPr>
        <w:t xml:space="preserve">            </w:t>
      </w:r>
      <w:r>
        <w:rPr>
          <w:rFonts w:ascii="Times New Roman" w:hAnsi="Times New Roman" w:cs="Times New Roman"/>
          <w:b/>
          <w:bCs/>
          <w:sz w:val="24"/>
          <w:szCs w:val="24"/>
        </w:rPr>
        <w:t xml:space="preserve">                                                                                                                           </w:t>
      </w:r>
    </w:p>
    <w:p w:rsidR="00EE4609" w:rsidRDefault="00EE4609" w:rsidP="00EE4609">
      <w:pPr>
        <w:spacing w:after="0" w:line="240" w:lineRule="auto"/>
        <w:jc w:val="right"/>
        <w:rPr>
          <w:rFonts w:ascii="Times New Roman" w:eastAsia="Times New Roman" w:hAnsi="Times New Roman" w:cs="Times New Roman"/>
          <w:b/>
          <w:bCs/>
          <w:sz w:val="24"/>
          <w:szCs w:val="24"/>
          <w:lang w:eastAsia="es-GT"/>
        </w:rPr>
      </w:pPr>
      <w:r>
        <w:rPr>
          <w:rFonts w:ascii="Times New Roman" w:eastAsia="Times New Roman" w:hAnsi="Times New Roman" w:cs="Times New Roman"/>
          <w:b/>
          <w:bCs/>
          <w:sz w:val="24"/>
          <w:szCs w:val="24"/>
          <w:lang w:eastAsia="es-GT"/>
        </w:rPr>
        <w:t xml:space="preserve">                                                     Mónica </w:t>
      </w:r>
      <w:r w:rsidRPr="008A7CA1">
        <w:rPr>
          <w:rFonts w:ascii="Times New Roman" w:eastAsia="Times New Roman" w:hAnsi="Times New Roman" w:cs="Times New Roman"/>
          <w:b/>
          <w:bCs/>
          <w:sz w:val="24"/>
          <w:szCs w:val="24"/>
          <w:lang w:eastAsia="es-GT"/>
        </w:rPr>
        <w:t>Mazariegos /</w:t>
      </w:r>
    </w:p>
    <w:p w:rsidR="00EE4609" w:rsidRDefault="00EE4609" w:rsidP="00EE4609">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b/>
          <w:bCs/>
          <w:sz w:val="24"/>
          <w:szCs w:val="24"/>
          <w:lang w:eastAsia="es-GT"/>
        </w:rPr>
        <w:t xml:space="preserve">                                                                                                          </w:t>
      </w:r>
      <w:r w:rsidRPr="008A7CA1">
        <w:rPr>
          <w:rFonts w:ascii="Times New Roman" w:eastAsia="Times New Roman" w:hAnsi="Times New Roman" w:cs="Times New Roman"/>
          <w:b/>
          <w:bCs/>
          <w:sz w:val="24"/>
          <w:szCs w:val="24"/>
          <w:lang w:eastAsia="es-GT"/>
        </w:rPr>
        <w:t>Escuela de C</w:t>
      </w:r>
      <w:r>
        <w:rPr>
          <w:rFonts w:ascii="Times New Roman" w:eastAsia="Times New Roman" w:hAnsi="Times New Roman" w:cs="Times New Roman"/>
          <w:b/>
          <w:bCs/>
          <w:sz w:val="24"/>
          <w:szCs w:val="24"/>
          <w:lang w:eastAsia="es-GT"/>
        </w:rPr>
        <w:t>CPP</w:t>
      </w:r>
      <w:r w:rsidRPr="008A7CA1">
        <w:rPr>
          <w:rFonts w:ascii="Times New Roman" w:eastAsia="Times New Roman" w:hAnsi="Times New Roman" w:cs="Times New Roman"/>
          <w:b/>
          <w:bCs/>
          <w:sz w:val="24"/>
          <w:szCs w:val="24"/>
          <w:lang w:eastAsia="es-GT"/>
        </w:rPr>
        <w:t xml:space="preserve"> </w:t>
      </w:r>
      <w:proofErr w:type="gramStart"/>
      <w:r w:rsidRPr="008A7CA1">
        <w:rPr>
          <w:rFonts w:ascii="Times New Roman" w:eastAsia="Times New Roman" w:hAnsi="Times New Roman" w:cs="Times New Roman"/>
          <w:b/>
          <w:bCs/>
          <w:sz w:val="24"/>
          <w:szCs w:val="24"/>
          <w:lang w:eastAsia="es-GT"/>
        </w:rPr>
        <w:t>/</w:t>
      </w:r>
      <w:r>
        <w:rPr>
          <w:rFonts w:ascii="Times New Roman" w:eastAsia="Times New Roman" w:hAnsi="Times New Roman" w:cs="Times New Roman"/>
          <w:b/>
          <w:bCs/>
          <w:sz w:val="24"/>
          <w:szCs w:val="24"/>
          <w:lang w:eastAsia="es-GT"/>
        </w:rPr>
        <w:t xml:space="preserve">  </w:t>
      </w:r>
      <w:r w:rsidRPr="008A7CA1">
        <w:rPr>
          <w:rFonts w:ascii="Times New Roman" w:eastAsia="Times New Roman" w:hAnsi="Times New Roman" w:cs="Times New Roman"/>
          <w:b/>
          <w:bCs/>
          <w:sz w:val="24"/>
          <w:szCs w:val="24"/>
          <w:lang w:eastAsia="es-GT"/>
        </w:rPr>
        <w:t>USAC</w:t>
      </w:r>
      <w:proofErr w:type="gramEnd"/>
      <w:r w:rsidRPr="008A7CA1">
        <w:rPr>
          <w:rFonts w:ascii="Times New Roman" w:eastAsia="Times New Roman" w:hAnsi="Times New Roman" w:cs="Times New Roman"/>
          <w:b/>
          <w:bCs/>
          <w:sz w:val="24"/>
          <w:szCs w:val="24"/>
          <w:lang w:eastAsia="es-GT"/>
        </w:rPr>
        <w:t xml:space="preserve"> /</w:t>
      </w:r>
      <w:r w:rsidRPr="008A7CA1">
        <w:rPr>
          <w:rFonts w:ascii="Times New Roman" w:eastAsia="Times New Roman" w:hAnsi="Times New Roman" w:cs="Times New Roman"/>
          <w:sz w:val="24"/>
          <w:szCs w:val="24"/>
          <w:lang w:eastAsia="es-GT"/>
        </w:rPr>
        <w:t xml:space="preserve"> </w:t>
      </w:r>
      <w:r>
        <w:rPr>
          <w:rFonts w:ascii="Times New Roman" w:eastAsia="Times New Roman" w:hAnsi="Times New Roman" w:cs="Times New Roman"/>
          <w:sz w:val="24"/>
          <w:szCs w:val="24"/>
          <w:lang w:eastAsia="es-GT"/>
        </w:rPr>
        <w:t xml:space="preserve">                                                                                                                            </w:t>
      </w:r>
    </w:p>
    <w:p w:rsidR="00EE4609" w:rsidRPr="008A7CA1" w:rsidRDefault="00EE4609" w:rsidP="00EE4609">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                                                                                                                 </w:t>
      </w:r>
      <w:r w:rsidRPr="008A7CA1">
        <w:rPr>
          <w:rFonts w:ascii="Times New Roman" w:eastAsia="Times New Roman" w:hAnsi="Times New Roman" w:cs="Times New Roman"/>
          <w:sz w:val="24"/>
          <w:szCs w:val="24"/>
          <w:lang w:eastAsia="es-GT"/>
        </w:rPr>
        <w:t xml:space="preserve">Mar 1, 2012 at 10:55am </w:t>
      </w:r>
    </w:p>
    <w:p w:rsidR="00EE4609" w:rsidRPr="008A7CA1"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sz w:val="24"/>
          <w:szCs w:val="24"/>
          <w:lang w:eastAsia="es-GT"/>
        </w:rPr>
        <w:t>Iniciemos diciendo que el conflicto armado interno fue una guerra civil entre el Ejército de Guatemala y el Estado enfrentados contra organizaciones civiles de distintos estratos sociales –entre ellos estudiantes universitarios y de institutos públicos, sindicatos, población indígena, campesinos, trabajadores, entre otros muchos-. Por puro formalismo se dice que fue un período de 36 años transcurridos entre 1960 y 1996.</w:t>
      </w:r>
    </w:p>
    <w:p w:rsidR="00EE4609" w:rsidRPr="008A7CA1"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sz w:val="24"/>
          <w:szCs w:val="24"/>
          <w:lang w:eastAsia="es-GT"/>
        </w:rPr>
        <w:t xml:space="preserve">Las causas de esta lucha son la cruda pobreza, la </w:t>
      </w:r>
      <w:r>
        <w:rPr>
          <w:rFonts w:ascii="Times New Roman" w:eastAsia="Times New Roman" w:hAnsi="Times New Roman" w:cs="Times New Roman"/>
          <w:sz w:val="24"/>
          <w:szCs w:val="24"/>
          <w:lang w:eastAsia="es-GT"/>
        </w:rPr>
        <w:t>jus</w:t>
      </w:r>
      <w:r w:rsidRPr="008A7CA1">
        <w:rPr>
          <w:rFonts w:ascii="Times New Roman" w:eastAsia="Times New Roman" w:hAnsi="Times New Roman" w:cs="Times New Roman"/>
          <w:sz w:val="24"/>
          <w:szCs w:val="24"/>
          <w:lang w:eastAsia="es-GT"/>
        </w:rPr>
        <w:t xml:space="preserve">ticia social, la carencia de educación y los sueños frustrados de una generación que vivió ante la intromisión de Estados Unidos en la primavera democrática de este país; aunque está claro que las causas no se limitaron a éstas. Internacionalmente podemos ubicar este conflicto en la Guerra Fría, proceso en el cual se enfrenta </w:t>
      </w:r>
      <w:r w:rsidRPr="000742C0">
        <w:rPr>
          <w:rFonts w:ascii="Times New Roman" w:eastAsia="Times New Roman" w:hAnsi="Times New Roman" w:cs="Times New Roman"/>
          <w:sz w:val="18"/>
          <w:szCs w:val="24"/>
          <w:lang w:eastAsia="es-GT"/>
        </w:rPr>
        <w:t>EUA</w:t>
      </w:r>
      <w:r w:rsidRPr="008A7CA1">
        <w:rPr>
          <w:rFonts w:ascii="Times New Roman" w:eastAsia="Times New Roman" w:hAnsi="Times New Roman" w:cs="Times New Roman"/>
          <w:sz w:val="24"/>
          <w:szCs w:val="24"/>
          <w:lang w:eastAsia="es-GT"/>
        </w:rPr>
        <w:t xml:space="preserve"> y la </w:t>
      </w:r>
      <w:r w:rsidRPr="000742C0">
        <w:rPr>
          <w:rFonts w:ascii="Times New Roman" w:eastAsia="Times New Roman" w:hAnsi="Times New Roman" w:cs="Times New Roman"/>
          <w:sz w:val="20"/>
          <w:szCs w:val="24"/>
          <w:lang w:eastAsia="es-GT"/>
        </w:rPr>
        <w:t>URSS</w:t>
      </w:r>
      <w:r w:rsidRPr="008A7CA1">
        <w:rPr>
          <w:rFonts w:ascii="Times New Roman" w:eastAsia="Times New Roman" w:hAnsi="Times New Roman" w:cs="Times New Roman"/>
          <w:sz w:val="24"/>
          <w:szCs w:val="24"/>
          <w:lang w:eastAsia="es-GT"/>
        </w:rPr>
        <w:t xml:space="preserve"> dividiendo el mundo en dos bloques: países capitalistas y países comunistas y/o socialistas.</w:t>
      </w:r>
    </w:p>
    <w:p w:rsidR="00EE4609" w:rsidRPr="008A7CA1"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sz w:val="24"/>
          <w:szCs w:val="24"/>
          <w:lang w:eastAsia="es-GT"/>
        </w:rPr>
        <w:t>El número de muertos ascendió la cifra de 200,000, innumerables poblaciones indígenas arrasadas, y otro tanto de exiliados que huyeron de la represión del país. La violencia y crueldad sufrida por la población es inimaginable. Si buscamos una causa inmediata, directa y cercana de la violencia que hoy vivimos los guatemaltecos, allí la encontramos.</w:t>
      </w:r>
    </w:p>
    <w:p w:rsidR="00EE4609" w:rsidRPr="008A7CA1"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sz w:val="24"/>
          <w:szCs w:val="24"/>
          <w:lang w:eastAsia="es-GT"/>
        </w:rPr>
        <w:t>La construcción del futuro es la realización diaria y cotidiana del hoy. El futuro del ayer es nuestro presente. Si no nos gusta nuestro hoy, hagamos algo distinto hoy.</w:t>
      </w:r>
    </w:p>
    <w:p w:rsidR="00EE4609" w:rsidRPr="00B70BC4"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E</w:t>
      </w:r>
      <w:r w:rsidRPr="008A7CA1">
        <w:rPr>
          <w:rFonts w:ascii="Times New Roman" w:eastAsia="Times New Roman" w:hAnsi="Times New Roman" w:cs="Times New Roman"/>
          <w:sz w:val="24"/>
          <w:szCs w:val="24"/>
          <w:lang w:eastAsia="es-GT"/>
        </w:rPr>
        <w:t xml:space="preserve">l conocimiento de nuestra realidad y pasado no debe detenerse jamás, aunque pasen siglos debemos </w:t>
      </w:r>
      <w:r w:rsidRPr="008A7CA1">
        <w:rPr>
          <w:rFonts w:ascii="Times New Roman" w:eastAsia="Times New Roman" w:hAnsi="Times New Roman" w:cs="Times New Roman"/>
          <w:sz w:val="24"/>
          <w:szCs w:val="24"/>
          <w:lang w:eastAsia="es-GT"/>
        </w:rPr>
        <w:lastRenderedPageBreak/>
        <w:t xml:space="preserve">seguir hablándolo. El primer hecho lamentable es que NO todos conocemos nuestra historia, por la tanto no demos por sentado que todos la conocemos.  Hablar sobre el conflicto armado interno nos propicia una ventana de discusión y diálogo sobre un hecho determinante para todos los guatemaltecos y </w:t>
      </w:r>
      <w:r w:rsidR="00985BC4">
        <w:rPr>
          <w:rFonts w:ascii="Times New Roman" w:eastAsia="Times New Roman" w:hAnsi="Times New Roman" w:cs="Times New Roman"/>
          <w:sz w:val="24"/>
          <w:szCs w:val="24"/>
          <w:lang w:eastAsia="es-GT"/>
        </w:rPr>
        <w:t>g</w:t>
      </w:r>
      <w:r w:rsidRPr="008A7CA1">
        <w:rPr>
          <w:rFonts w:ascii="Times New Roman" w:eastAsia="Times New Roman" w:hAnsi="Times New Roman" w:cs="Times New Roman"/>
          <w:sz w:val="24"/>
          <w:szCs w:val="24"/>
          <w:lang w:eastAsia="es-GT"/>
        </w:rPr>
        <w:t>uatemaltecas. Hoy se nos permite hablar lo que hace décadas fue silenciado, lo que fue prohibido; hoy hablamos </w:t>
      </w:r>
      <w:r w:rsidRPr="008A7CA1">
        <w:rPr>
          <w:rFonts w:ascii="Times New Roman" w:eastAsia="Times New Roman" w:hAnsi="Times New Roman" w:cs="Times New Roman"/>
          <w:i/>
          <w:iCs/>
          <w:sz w:val="24"/>
          <w:szCs w:val="24"/>
          <w:lang w:eastAsia="es-GT"/>
        </w:rPr>
        <w:t>libremente</w:t>
      </w:r>
      <w:r w:rsidRPr="008A7CA1">
        <w:rPr>
          <w:rFonts w:ascii="Times New Roman" w:eastAsia="Times New Roman" w:hAnsi="Times New Roman" w:cs="Times New Roman"/>
          <w:sz w:val="24"/>
          <w:szCs w:val="24"/>
          <w:lang w:eastAsia="es-GT"/>
        </w:rPr>
        <w:t> lo que a muchos les costó la vida.</w:t>
      </w:r>
    </w:p>
    <w:p w:rsidR="00EE4609"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b/>
          <w:bCs/>
          <w:sz w:val="24"/>
          <w:szCs w:val="24"/>
          <w:lang w:eastAsia="es-GT"/>
        </w:rPr>
        <w:t>¿Qué nos corresponde hacer con el conflicto armado interno como nueva generación?</w:t>
      </w:r>
      <w:r w:rsidRPr="008A7CA1">
        <w:rPr>
          <w:rFonts w:ascii="Times New Roman" w:eastAsia="Times New Roman" w:hAnsi="Times New Roman" w:cs="Times New Roman"/>
          <w:sz w:val="24"/>
          <w:szCs w:val="24"/>
          <w:lang w:eastAsia="es-GT"/>
        </w:rPr>
        <w:t> </w:t>
      </w:r>
    </w:p>
    <w:p w:rsidR="00EE4609" w:rsidRPr="008A7CA1"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sz w:val="24"/>
          <w:szCs w:val="24"/>
          <w:lang w:eastAsia="es-GT"/>
        </w:rPr>
        <w:t>Como jóvenes debemos hacer algo por cambiar estas condiciones en que nos heredan a Guatemala. No somos culpables de lo que ocurrió, pero somos responsables de lo que ocurrirá.  ¿Nos conocerán como aquellos que iniciaron una transformación, o como indiferentes que no hicieron nada para heredar una mejor Guatemala?</w:t>
      </w:r>
    </w:p>
    <w:p w:rsidR="00EE4609" w:rsidRPr="008A7CA1"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sz w:val="24"/>
          <w:szCs w:val="24"/>
          <w:lang w:eastAsia="es-GT"/>
        </w:rPr>
        <w:t>Vivimos en una coyuntura particular. La necesidad de cambio es evidente en toda la población y sociedad. Todos clamamos por un cambio, todos nos cansamos de vivir como hoy vivimos, todos esperamos que pase algo.</w:t>
      </w:r>
    </w:p>
    <w:p w:rsidR="00EE4609" w:rsidRPr="008A7CA1"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sz w:val="24"/>
          <w:szCs w:val="24"/>
          <w:lang w:eastAsia="es-GT"/>
        </w:rPr>
        <w:t>Nuestra generación está envuelta en una pasividad, un letargo e indiferencia. Por lo tanto, nuestra lucha inmediata es que este ciclo sea roto y todos podamos ver nuestra realidad. Despertar las “ganas” de hacer algo y cambiar lo que nos aqueja como pueblo. La responsabilidad es de cada uno de nosotros y nosotras.</w:t>
      </w:r>
    </w:p>
    <w:p w:rsidR="00EE4609" w:rsidRPr="008A7CA1"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 A</w:t>
      </w:r>
      <w:r w:rsidRPr="008A7CA1">
        <w:rPr>
          <w:rFonts w:ascii="Times New Roman" w:eastAsia="Times New Roman" w:hAnsi="Times New Roman" w:cs="Times New Roman"/>
          <w:sz w:val="24"/>
          <w:szCs w:val="24"/>
          <w:lang w:eastAsia="es-GT"/>
        </w:rPr>
        <w:t xml:space="preserve">l conocer el conflicto armado interno y </w:t>
      </w:r>
      <w:r>
        <w:rPr>
          <w:rFonts w:ascii="Times New Roman" w:eastAsia="Times New Roman" w:hAnsi="Times New Roman" w:cs="Times New Roman"/>
          <w:sz w:val="24"/>
          <w:szCs w:val="24"/>
          <w:lang w:eastAsia="es-GT"/>
        </w:rPr>
        <w:t>hablar al respecto nos despierta</w:t>
      </w:r>
      <w:r w:rsidRPr="008A7CA1">
        <w:rPr>
          <w:rFonts w:ascii="Times New Roman" w:eastAsia="Times New Roman" w:hAnsi="Times New Roman" w:cs="Times New Roman"/>
          <w:sz w:val="24"/>
          <w:szCs w:val="24"/>
          <w:lang w:eastAsia="es-GT"/>
        </w:rPr>
        <w:t xml:space="preserve"> la conciencia y se generen las “ganas” para hacer algo, algo que cambie nuestro entorno y nuestra realidad (por las vías pacíficas, nadie está buscando otro enfrentamiento bélico).</w:t>
      </w:r>
    </w:p>
    <w:p w:rsidR="00EE4609"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r w:rsidRPr="008A7CA1">
        <w:rPr>
          <w:rFonts w:ascii="Times New Roman" w:eastAsia="Times New Roman" w:hAnsi="Times New Roman" w:cs="Times New Roman"/>
          <w:sz w:val="24"/>
          <w:szCs w:val="24"/>
          <w:lang w:eastAsia="es-GT"/>
        </w:rPr>
        <w:t>La radiografía de Guatemala no es muy prometedora si como generación no tomamos el lugar que nos corresponde y actuamos. Si algo nos enseñaron los mártires de nuestra historia es a no morir sin haber dado la vida en la lucha</w:t>
      </w:r>
      <w:r>
        <w:rPr>
          <w:rFonts w:ascii="Times New Roman" w:eastAsia="Times New Roman" w:hAnsi="Times New Roman" w:cs="Times New Roman"/>
          <w:sz w:val="24"/>
          <w:szCs w:val="24"/>
          <w:lang w:eastAsia="es-GT"/>
        </w:rPr>
        <w:t xml:space="preserve"> buscando la reconciliación, equidad y respeto para </w:t>
      </w:r>
      <w:r w:rsidRPr="008A7CA1">
        <w:rPr>
          <w:rFonts w:ascii="Times New Roman" w:eastAsia="Times New Roman" w:hAnsi="Times New Roman" w:cs="Times New Roman"/>
          <w:sz w:val="24"/>
          <w:szCs w:val="24"/>
          <w:lang w:eastAsia="es-GT"/>
        </w:rPr>
        <w:t>una mejor Guatemala, ¡ES HORA DE ACTUAR!</w:t>
      </w:r>
    </w:p>
    <w:p w:rsidR="00EE4609"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p>
    <w:p w:rsidR="00EE4609"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p>
    <w:p w:rsidR="00985BC4" w:rsidRDefault="00985BC4" w:rsidP="00985BC4">
      <w:pPr>
        <w:pStyle w:val="HTMLconformatoprevio"/>
        <w:tabs>
          <w:tab w:val="clear" w:pos="7328"/>
          <w:tab w:val="clear" w:pos="8244"/>
          <w:tab w:val="clear" w:pos="9160"/>
          <w:tab w:val="clear" w:pos="10076"/>
          <w:tab w:val="clear" w:pos="10992"/>
          <w:tab w:val="clear" w:pos="11908"/>
          <w:tab w:val="clear" w:pos="12824"/>
          <w:tab w:val="clear" w:pos="13740"/>
          <w:tab w:val="clear" w:pos="14656"/>
          <w:tab w:val="center" w:pos="4135"/>
        </w:tabs>
        <w:ind w:left="-426" w:firstLine="414"/>
        <w:jc w:val="center"/>
        <w:rPr>
          <w:rFonts w:ascii="Times New Roman" w:hAnsi="Times New Roman" w:cs="Times New Roman"/>
          <w:b/>
          <w:sz w:val="28"/>
          <w:szCs w:val="24"/>
        </w:rPr>
      </w:pPr>
      <w:r>
        <w:rPr>
          <w:rFonts w:ascii="Times New Roman" w:hAnsi="Times New Roman" w:cs="Times New Roman"/>
          <w:b/>
          <w:sz w:val="28"/>
          <w:szCs w:val="24"/>
        </w:rPr>
        <w:t xml:space="preserve">RETOMANDO LA MEMORIA HISTÓRICA PARA LA DIGNIFICACIÓN DE LOS PUEBLOS, DENTRO DEL CONFLICTO ARMADO POR </w:t>
      </w:r>
    </w:p>
    <w:p w:rsidR="00985BC4" w:rsidRDefault="00985BC4" w:rsidP="00985BC4">
      <w:pPr>
        <w:pStyle w:val="HTMLconformatoprevio"/>
        <w:tabs>
          <w:tab w:val="clear" w:pos="7328"/>
          <w:tab w:val="clear" w:pos="8244"/>
          <w:tab w:val="clear" w:pos="9160"/>
          <w:tab w:val="clear" w:pos="10076"/>
          <w:tab w:val="clear" w:pos="10992"/>
          <w:tab w:val="clear" w:pos="11908"/>
          <w:tab w:val="clear" w:pos="12824"/>
          <w:tab w:val="clear" w:pos="13740"/>
          <w:tab w:val="clear" w:pos="14656"/>
          <w:tab w:val="center" w:pos="4135"/>
        </w:tabs>
        <w:ind w:left="720" w:hanging="1287"/>
        <w:jc w:val="center"/>
        <w:rPr>
          <w:rFonts w:ascii="Times New Roman" w:hAnsi="Times New Roman" w:cs="Times New Roman"/>
          <w:b/>
          <w:sz w:val="28"/>
          <w:szCs w:val="24"/>
        </w:rPr>
      </w:pPr>
      <w:r>
        <w:rPr>
          <w:rFonts w:ascii="Times New Roman" w:hAnsi="Times New Roman" w:cs="Times New Roman"/>
          <w:b/>
          <w:sz w:val="28"/>
          <w:szCs w:val="24"/>
        </w:rPr>
        <w:t>NUEVAS GENERACIONES</w:t>
      </w:r>
    </w:p>
    <w:p w:rsidR="00985BC4" w:rsidRDefault="00985BC4" w:rsidP="00985BC4"/>
    <w:p w:rsidR="00EE4609"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p>
    <w:p w:rsidR="00EE4609"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p>
    <w:p w:rsidR="00EE4609" w:rsidRDefault="00EE4609" w:rsidP="00EE4609">
      <w:pPr>
        <w:spacing w:before="100" w:beforeAutospacing="1" w:after="100" w:afterAutospacing="1" w:line="240" w:lineRule="auto"/>
        <w:jc w:val="both"/>
        <w:rPr>
          <w:rFonts w:ascii="Times New Roman" w:eastAsia="Times New Roman" w:hAnsi="Times New Roman" w:cs="Times New Roman"/>
          <w:sz w:val="24"/>
          <w:szCs w:val="24"/>
          <w:lang w:eastAsia="es-GT"/>
        </w:rPr>
      </w:pPr>
      <w:bookmarkStart w:id="0" w:name="_GoBack"/>
      <w:bookmarkEnd w:id="0"/>
    </w:p>
    <w:sectPr w:rsidR="00EE46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09"/>
    <w:rsid w:val="00985BC4"/>
    <w:rsid w:val="00A82814"/>
    <w:rsid w:val="00EE460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268E"/>
  <w15:chartTrackingRefBased/>
  <w15:docId w15:val="{646F50C3-7739-4BDA-991C-898FF041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EE4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rsid w:val="00EE4609"/>
    <w:rPr>
      <w:rFonts w:ascii="Courier New" w:eastAsia="Times New Roman" w:hAnsi="Courier New" w:cs="Courier New"/>
      <w:sz w:val="20"/>
      <w:szCs w:val="20"/>
      <w:lang w:eastAsia="es-GT"/>
    </w:rPr>
  </w:style>
  <w:style w:type="paragraph" w:styleId="Sinespaciado">
    <w:name w:val="No Spacing"/>
    <w:link w:val="SinespaciadoCar"/>
    <w:uiPriority w:val="1"/>
    <w:qFormat/>
    <w:rsid w:val="00EE4609"/>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EE4609"/>
    <w:rPr>
      <w:rFonts w:eastAsiaTheme="minorEastAsia"/>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dc:creator>
  <cp:keywords/>
  <dc:description/>
  <cp:lastModifiedBy>MariCarmen</cp:lastModifiedBy>
  <cp:revision>2</cp:revision>
  <dcterms:created xsi:type="dcterms:W3CDTF">2020-04-28T02:25:00Z</dcterms:created>
  <dcterms:modified xsi:type="dcterms:W3CDTF">2020-04-28T02:25:00Z</dcterms:modified>
</cp:coreProperties>
</file>