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7" w:lineRule="auto"/>
        <w:ind w:left="136" w:firstLine="0"/>
        <w:jc w:val="center"/>
        <w:rPr/>
      </w:pPr>
      <w:r w:rsidDel="00000000" w:rsidR="00000000" w:rsidRPr="00000000">
        <w:rPr>
          <w:rtl w:val="0"/>
        </w:rPr>
        <w:t xml:space="preserve">TRABAJO # 3</w:t>
      </w:r>
    </w:p>
    <w:p w:rsidR="00000000" w:rsidDel="00000000" w:rsidP="00000000" w:rsidRDefault="00000000" w:rsidRPr="00000000" w14:paraId="00000002">
      <w:pPr>
        <w:spacing w:before="185" w:lineRule="auto"/>
        <w:ind w:left="13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BIOLOGÍA 5to Bach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hanging="84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11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INSTRUCCIONES GENERALES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8"/>
        </w:tabs>
        <w:spacing w:after="0" w:before="179" w:line="240" w:lineRule="auto"/>
        <w:ind w:left="388" w:right="0" w:hanging="26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Descargue el trabajo, léalo detenidamente antes de realizarlo.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8"/>
        </w:tabs>
        <w:spacing w:after="0" w:before="180" w:line="240" w:lineRule="auto"/>
        <w:ind w:left="388" w:right="0" w:hanging="26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el trabajo en hojas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8"/>
        </w:tabs>
        <w:spacing w:after="0" w:before="185" w:line="259" w:lineRule="auto"/>
        <w:ind w:left="119" w:right="305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Cuando haya terminado el trabajo tómele foto ( el trabajo hecho debe tener la firma de sus padres o encargados 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8"/>
        </w:tabs>
        <w:spacing w:after="0" w:before="158" w:line="259" w:lineRule="auto"/>
        <w:ind w:left="119" w:right="212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Devolver el trabajo a la plataforma de Google Classroom asignada al inicio del año 5. Cualquier duda escribir al correo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ia.linares.cruz@gmail.com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pos="2865"/>
        </w:tabs>
        <w:ind w:firstLine="1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tabs>
          <w:tab w:val="left" w:pos="2865"/>
        </w:tabs>
        <w:ind w:firstLine="119"/>
        <w:rPr/>
      </w:pPr>
      <w:r w:rsidDel="00000000" w:rsidR="00000000" w:rsidRPr="00000000">
        <w:rPr>
          <w:rtl w:val="0"/>
        </w:rPr>
        <w:t xml:space="preserve">FECHA DE ENTREGA:</w:t>
        <w:tab/>
        <w:t xml:space="preserve">miércoles 13 de MAYO 2020</w:t>
      </w:r>
    </w:p>
    <w:p w:rsidR="00000000" w:rsidDel="00000000" w:rsidP="00000000" w:rsidRDefault="00000000" w:rsidRPr="00000000" w14:paraId="0000000B">
      <w:pPr>
        <w:ind w:firstLine="11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11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Primera Parte</w:t>
      </w:r>
    </w:p>
    <w:p w:rsidR="00000000" w:rsidDel="00000000" w:rsidP="00000000" w:rsidRDefault="00000000" w:rsidRPr="00000000" w14:paraId="0000000D">
      <w:pPr>
        <w:ind w:firstLine="11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1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Definir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  <w:sectPr>
          <w:pgSz w:h="15840" w:w="12240"/>
          <w:pgMar w:bottom="280" w:top="1340" w:left="1580" w:right="172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Funciones celulares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Transporte celular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Difusión (transporte pasivo)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Ósmosis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Diálisis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Endocitosis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Exocitosis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Respiración celular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Respiración aeróbica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Respiración anaeróbica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280" w:top="1340" w:left="1580" w:right="1720" w:header="720" w:footer="720"/>
          <w:cols w:equalWidth="0" w:num="2">
            <w:col w:space="720" w:w="4110"/>
            <w:col w:space="0" w:w="411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11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178" w:lineRule="auto"/>
        <w:ind w:left="0" w:firstLine="0"/>
        <w:rPr/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Segunda Parte</w:t>
      </w:r>
    </w:p>
    <w:p w:rsidR="00000000" w:rsidDel="00000000" w:rsidP="00000000" w:rsidRDefault="00000000" w:rsidRPr="00000000" w14:paraId="0000001F">
      <w:pPr>
        <w:pStyle w:val="Heading1"/>
        <w:spacing w:before="178" w:lineRule="auto"/>
        <w:ind w:firstLine="119"/>
        <w:rPr>
          <w:b w:val="0"/>
        </w:rPr>
      </w:pPr>
      <w:r w:rsidDel="00000000" w:rsidR="00000000" w:rsidRPr="00000000">
        <w:rPr>
          <w:b w:val="0"/>
          <w:rtl w:val="0"/>
        </w:rPr>
        <w:t xml:space="preserve">Investigar LA FOTOSÍNTESIS</w:t>
      </w:r>
    </w:p>
    <w:p w:rsidR="00000000" w:rsidDel="00000000" w:rsidP="00000000" w:rsidRDefault="00000000" w:rsidRPr="00000000" w14:paraId="00000020">
      <w:pPr>
        <w:pStyle w:val="Heading1"/>
        <w:spacing w:before="178" w:lineRule="auto"/>
        <w:ind w:firstLine="119"/>
        <w:rPr>
          <w:b w:val="0"/>
        </w:rPr>
      </w:pPr>
      <w:r w:rsidDel="00000000" w:rsidR="00000000" w:rsidRPr="00000000">
        <w:rPr>
          <w:b w:val="0"/>
          <w:rtl w:val="0"/>
        </w:rPr>
        <w:t xml:space="preserve">Indicar</w:t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2"/>
        </w:numPr>
        <w:spacing w:before="178" w:lineRule="auto"/>
        <w:ind w:left="839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Definición</w:t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2"/>
        </w:numPr>
        <w:spacing w:before="178" w:lineRule="auto"/>
        <w:ind w:left="839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Importancia</w:t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2"/>
        </w:numPr>
        <w:spacing w:before="178" w:lineRule="auto"/>
        <w:ind w:left="839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Proceso de Fotosíntesis</w:t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2"/>
        </w:numPr>
        <w:spacing w:before="178" w:lineRule="auto"/>
        <w:ind w:left="839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Fórmula de la Fotosíntesis</w:t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2"/>
        </w:numPr>
        <w:spacing w:before="178" w:lineRule="auto"/>
        <w:ind w:left="839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Ciclo de Krebs</w:t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2"/>
        </w:numPr>
        <w:spacing w:before="178" w:lineRule="auto"/>
        <w:ind w:left="839" w:hanging="360"/>
        <w:rPr>
          <w:b w:val="0"/>
        </w:rPr>
      </w:pPr>
      <w:bookmarkStart w:colFirst="0" w:colLast="0" w:name="_gjdgxs" w:id="0"/>
      <w:bookmarkEnd w:id="0"/>
      <w:r w:rsidDel="00000000" w:rsidR="00000000" w:rsidRPr="00000000">
        <w:rPr>
          <w:b w:val="0"/>
          <w:rtl w:val="0"/>
        </w:rPr>
        <w:t xml:space="preserve">Ilustrar el proceso de la Fotosíntesis</w:t>
      </w:r>
    </w:p>
    <w:sectPr>
      <w:type w:val="continuous"/>
      <w:pgSz w:h="15840" w:w="12240"/>
      <w:pgMar w:bottom="280" w:top="1340" w:left="1580" w:right="17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839" w:hanging="359.99999999999994"/>
      </w:pPr>
      <w:rPr/>
    </w:lvl>
    <w:lvl w:ilvl="1">
      <w:start w:val="1"/>
      <w:numFmt w:val="lowerLetter"/>
      <w:lvlText w:val="%2."/>
      <w:lvlJc w:val="left"/>
      <w:pPr>
        <w:ind w:left="1559" w:hanging="360"/>
      </w:pPr>
      <w:rPr/>
    </w:lvl>
    <w:lvl w:ilvl="2">
      <w:start w:val="1"/>
      <w:numFmt w:val="lowerRoman"/>
      <w:lvlText w:val="%3."/>
      <w:lvlJc w:val="right"/>
      <w:pPr>
        <w:ind w:left="2279" w:hanging="180"/>
      </w:pPr>
      <w:rPr/>
    </w:lvl>
    <w:lvl w:ilvl="3">
      <w:start w:val="1"/>
      <w:numFmt w:val="decimal"/>
      <w:lvlText w:val="%4."/>
      <w:lvlJc w:val="left"/>
      <w:pPr>
        <w:ind w:left="2999" w:hanging="360"/>
      </w:pPr>
      <w:rPr/>
    </w:lvl>
    <w:lvl w:ilvl="4">
      <w:start w:val="1"/>
      <w:numFmt w:val="lowerLetter"/>
      <w:lvlText w:val="%5."/>
      <w:lvlJc w:val="left"/>
      <w:pPr>
        <w:ind w:left="3719" w:hanging="360"/>
      </w:pPr>
      <w:rPr/>
    </w:lvl>
    <w:lvl w:ilvl="5">
      <w:start w:val="1"/>
      <w:numFmt w:val="lowerRoman"/>
      <w:lvlText w:val="%6."/>
      <w:lvlJc w:val="right"/>
      <w:pPr>
        <w:ind w:left="4439" w:hanging="180"/>
      </w:pPr>
      <w:rPr/>
    </w:lvl>
    <w:lvl w:ilvl="6">
      <w:start w:val="1"/>
      <w:numFmt w:val="decimal"/>
      <w:lvlText w:val="%7."/>
      <w:lvlJc w:val="left"/>
      <w:pPr>
        <w:ind w:left="5159" w:hanging="360"/>
      </w:pPr>
      <w:rPr/>
    </w:lvl>
    <w:lvl w:ilvl="7">
      <w:start w:val="1"/>
      <w:numFmt w:val="lowerLetter"/>
      <w:lvlText w:val="%8."/>
      <w:lvlJc w:val="left"/>
      <w:pPr>
        <w:ind w:left="5879" w:hanging="360"/>
      </w:pPr>
      <w:rPr/>
    </w:lvl>
    <w:lvl w:ilvl="8">
      <w:start w:val="1"/>
      <w:numFmt w:val="lowerRoman"/>
      <w:lvlText w:val="%9."/>
      <w:lvlJc w:val="right"/>
      <w:pPr>
        <w:ind w:left="659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88" w:hanging="269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740" w:hanging="360"/>
      </w:pPr>
      <w:rPr/>
    </w:lvl>
    <w:lvl w:ilvl="3">
      <w:start w:val="1"/>
      <w:numFmt w:val="bullet"/>
      <w:lvlText w:val="•"/>
      <w:lvlJc w:val="left"/>
      <w:pPr>
        <w:ind w:left="2640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440" w:hanging="360"/>
      </w:pPr>
      <w:rPr/>
    </w:lvl>
    <w:lvl w:ilvl="6">
      <w:start w:val="1"/>
      <w:numFmt w:val="bullet"/>
      <w:lvlText w:val="•"/>
      <w:lvlJc w:val="left"/>
      <w:pPr>
        <w:ind w:left="5340" w:hanging="360"/>
      </w:pPr>
      <w:rPr/>
    </w:lvl>
    <w:lvl w:ilvl="7">
      <w:start w:val="1"/>
      <w:numFmt w:val="bullet"/>
      <w:lvlText w:val="•"/>
      <w:lvlJc w:val="left"/>
      <w:pPr>
        <w:ind w:left="6240" w:hanging="360"/>
      </w:pPr>
      <w:rPr/>
    </w:lvl>
    <w:lvl w:ilvl="8">
      <w:start w:val="1"/>
      <w:numFmt w:val="bullet"/>
      <w:lvlText w:val="•"/>
      <w:lvlJc w:val="left"/>
      <w:pPr>
        <w:ind w:left="71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a.linares.cru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