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9" w:rsidRPr="007906E6" w:rsidRDefault="007906E6" w:rsidP="007906E6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06E6">
        <w:rPr>
          <w:rFonts w:ascii="Arial" w:hAnsi="Arial" w:cs="Arial"/>
          <w:sz w:val="24"/>
          <w:szCs w:val="24"/>
        </w:rPr>
        <w:t>LICEO CHAPERO</w:t>
      </w:r>
    </w:p>
    <w:p w:rsidR="007906E6" w:rsidRPr="007906E6" w:rsidRDefault="007906E6" w:rsidP="007906E6">
      <w:pPr>
        <w:pStyle w:val="Sinespaciado"/>
        <w:rPr>
          <w:rFonts w:ascii="Arial" w:hAnsi="Arial" w:cs="Arial"/>
          <w:sz w:val="24"/>
          <w:szCs w:val="24"/>
        </w:rPr>
      </w:pPr>
      <w:r w:rsidRPr="007906E6">
        <w:rPr>
          <w:rFonts w:ascii="Arial" w:hAnsi="Arial" w:cs="Arial"/>
          <w:sz w:val="24"/>
          <w:szCs w:val="24"/>
        </w:rPr>
        <w:t>CONTABILIDAD</w:t>
      </w:r>
    </w:p>
    <w:p w:rsidR="007906E6" w:rsidRDefault="007906E6" w:rsidP="007906E6">
      <w:pPr>
        <w:pStyle w:val="Sinespaciado"/>
        <w:rPr>
          <w:rFonts w:ascii="Arial" w:hAnsi="Arial" w:cs="Arial"/>
          <w:sz w:val="24"/>
          <w:szCs w:val="24"/>
        </w:rPr>
      </w:pPr>
      <w:r w:rsidRPr="007906E6">
        <w:rPr>
          <w:rFonts w:ascii="Arial" w:hAnsi="Arial" w:cs="Arial"/>
          <w:sz w:val="24"/>
          <w:szCs w:val="24"/>
        </w:rPr>
        <w:t>CUARTO BACHILLERATO “A</w:t>
      </w:r>
      <w:r>
        <w:rPr>
          <w:rFonts w:ascii="Arial" w:hAnsi="Arial" w:cs="Arial"/>
          <w:sz w:val="24"/>
          <w:szCs w:val="24"/>
        </w:rPr>
        <w:t>”</w:t>
      </w:r>
    </w:p>
    <w:p w:rsidR="004938AC" w:rsidRPr="007D2108" w:rsidRDefault="007906E6" w:rsidP="007906E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TRABAJO</w:t>
      </w:r>
      <w:r w:rsidR="007D2108">
        <w:rPr>
          <w:rFonts w:ascii="Arial" w:hAnsi="Arial" w:cs="Arial"/>
          <w:sz w:val="24"/>
          <w:szCs w:val="24"/>
        </w:rPr>
        <w:tab/>
      </w:r>
      <w:r w:rsidR="007D2108">
        <w:rPr>
          <w:rFonts w:ascii="Arial" w:hAnsi="Arial" w:cs="Arial"/>
          <w:sz w:val="24"/>
          <w:szCs w:val="24"/>
        </w:rPr>
        <w:tab/>
      </w:r>
      <w:r w:rsidR="007D2108">
        <w:rPr>
          <w:rFonts w:ascii="Arial" w:hAnsi="Arial" w:cs="Arial"/>
          <w:sz w:val="24"/>
          <w:szCs w:val="24"/>
        </w:rPr>
        <w:tab/>
      </w:r>
      <w:r w:rsidR="007D2108">
        <w:rPr>
          <w:rFonts w:ascii="Arial" w:hAnsi="Arial" w:cs="Arial"/>
          <w:sz w:val="24"/>
          <w:szCs w:val="24"/>
        </w:rPr>
        <w:tab/>
      </w:r>
      <w:r w:rsidR="004938AC">
        <w:rPr>
          <w:rFonts w:ascii="Arial" w:hAnsi="Arial" w:cs="Arial"/>
          <w:b/>
          <w:sz w:val="24"/>
          <w:szCs w:val="24"/>
        </w:rPr>
        <w:t>ENVIAR VIA CLASSROOM</w:t>
      </w:r>
    </w:p>
    <w:p w:rsidR="004938AC" w:rsidRDefault="009C1F6A" w:rsidP="007906E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de mayo al 27 de mayo</w:t>
      </w:r>
    </w:p>
    <w:p w:rsidR="009C1F6A" w:rsidRDefault="009C1F6A" w:rsidP="007906E6">
      <w:pPr>
        <w:pStyle w:val="Sinespaciado"/>
        <w:rPr>
          <w:rFonts w:ascii="Arial" w:hAnsi="Arial" w:cs="Arial"/>
          <w:sz w:val="24"/>
          <w:szCs w:val="24"/>
        </w:rPr>
      </w:pPr>
    </w:p>
    <w:p w:rsidR="004938AC" w:rsidRDefault="004938AC" w:rsidP="007906E6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HOJA DE TRABAJO</w:t>
      </w:r>
    </w:p>
    <w:p w:rsidR="004938AC" w:rsidRDefault="004938AC" w:rsidP="007906E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4938AC" w:rsidRDefault="007D2108" w:rsidP="007906E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075A1">
        <w:rPr>
          <w:rFonts w:ascii="Arial" w:hAnsi="Arial" w:cs="Arial"/>
          <w:sz w:val="24"/>
          <w:szCs w:val="24"/>
        </w:rPr>
        <w:t xml:space="preserve"> </w:t>
      </w:r>
      <w:r w:rsidR="00EB37B5">
        <w:rPr>
          <w:rFonts w:ascii="Arial" w:hAnsi="Arial" w:cs="Arial"/>
          <w:sz w:val="24"/>
          <w:szCs w:val="24"/>
        </w:rPr>
        <w:t>Con el siguiente cuadro realizar cuentas corrientes comerciales:</w:t>
      </w:r>
    </w:p>
    <w:p w:rsidR="00EB37B5" w:rsidRDefault="00EB37B5" w:rsidP="007906E6">
      <w:pPr>
        <w:pStyle w:val="Sinespaciado"/>
        <w:rPr>
          <w:rFonts w:ascii="Arial" w:hAnsi="Arial" w:cs="Arial"/>
          <w:sz w:val="24"/>
          <w:szCs w:val="24"/>
        </w:rPr>
      </w:pPr>
    </w:p>
    <w:p w:rsidR="00EB37B5" w:rsidRDefault="00EB37B5" w:rsidP="007906E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592"/>
        <w:gridCol w:w="1796"/>
        <w:gridCol w:w="1796"/>
      </w:tblGrid>
      <w:tr w:rsidR="00EB37B5" w:rsidTr="00EB37B5">
        <w:tc>
          <w:tcPr>
            <w:tcW w:w="959" w:type="dxa"/>
          </w:tcPr>
          <w:p w:rsidR="00EB37B5" w:rsidRDefault="00EB37B5" w:rsidP="00EB37B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835" w:type="dxa"/>
          </w:tcPr>
          <w:p w:rsidR="00EB37B5" w:rsidRDefault="00EB37B5" w:rsidP="00EB37B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 o Descripción</w:t>
            </w:r>
          </w:p>
        </w:tc>
        <w:tc>
          <w:tcPr>
            <w:tcW w:w="1592" w:type="dxa"/>
          </w:tcPr>
          <w:p w:rsidR="00EB37B5" w:rsidRDefault="00EB37B5" w:rsidP="00EB37B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</w:t>
            </w:r>
          </w:p>
        </w:tc>
        <w:tc>
          <w:tcPr>
            <w:tcW w:w="1796" w:type="dxa"/>
          </w:tcPr>
          <w:p w:rsidR="00EB37B5" w:rsidRDefault="00EB37B5" w:rsidP="00EB37B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Haber</w:t>
            </w:r>
          </w:p>
        </w:tc>
        <w:tc>
          <w:tcPr>
            <w:tcW w:w="1796" w:type="dxa"/>
          </w:tcPr>
          <w:p w:rsidR="00EB37B5" w:rsidRDefault="00EB37B5" w:rsidP="00EB37B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</w:t>
            </w:r>
          </w:p>
        </w:tc>
      </w:tr>
      <w:tr w:rsidR="00EB37B5" w:rsidTr="00EB37B5">
        <w:tc>
          <w:tcPr>
            <w:tcW w:w="959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7B5" w:rsidTr="00EB37B5">
        <w:tc>
          <w:tcPr>
            <w:tcW w:w="959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7B5" w:rsidTr="00EB37B5">
        <w:tc>
          <w:tcPr>
            <w:tcW w:w="959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7B5" w:rsidTr="00EB37B5">
        <w:tc>
          <w:tcPr>
            <w:tcW w:w="959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EB37B5" w:rsidRDefault="00EB37B5" w:rsidP="007906E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37B5" w:rsidRDefault="00EB37B5" w:rsidP="007906E6">
      <w:pPr>
        <w:pStyle w:val="Sinespaciado"/>
        <w:rPr>
          <w:rFonts w:ascii="Arial" w:hAnsi="Arial" w:cs="Arial"/>
          <w:sz w:val="24"/>
          <w:szCs w:val="24"/>
        </w:rPr>
      </w:pPr>
    </w:p>
    <w:p w:rsidR="003075A1" w:rsidRPr="003075A1" w:rsidRDefault="003075A1" w:rsidP="003075A1">
      <w:pPr>
        <w:shd w:val="clear" w:color="auto" w:fill="FEFDFA"/>
        <w:spacing w:after="0"/>
        <w:jc w:val="center"/>
        <w:outlineLvl w:val="2"/>
        <w:rPr>
          <w:rFonts w:ascii="Georgia" w:eastAsia="Georgia" w:hAnsi="Georgia" w:cs="Georgia"/>
          <w:color w:val="D52A33"/>
          <w:sz w:val="33"/>
          <w:szCs w:val="33"/>
          <w:lang w:eastAsia="es-GT"/>
        </w:rPr>
      </w:pPr>
      <w:bookmarkStart w:id="1" w:name="_bxi1okjq38w6" w:colFirst="0" w:colLast="0"/>
      <w:bookmarkEnd w:id="1"/>
      <w:r w:rsidRPr="003075A1">
        <w:rPr>
          <w:rFonts w:ascii="Georgia" w:eastAsia="Georgia" w:hAnsi="Georgia" w:cs="Georgia"/>
          <w:color w:val="D52A33"/>
          <w:sz w:val="33"/>
          <w:szCs w:val="33"/>
          <w:lang w:eastAsia="es-GT"/>
        </w:rPr>
        <w:t>Ejercicio sobre cuentas corrientes comerciales</w:t>
      </w:r>
    </w:p>
    <w:p w:rsidR="003075A1" w:rsidRPr="003075A1" w:rsidRDefault="003075A1" w:rsidP="003075A1">
      <w:pPr>
        <w:spacing w:after="0"/>
        <w:rPr>
          <w:rFonts w:ascii="Arial" w:eastAsia="Arial" w:hAnsi="Arial" w:cs="Arial"/>
          <w:lang w:eastAsia="es-GT"/>
        </w:rPr>
      </w:pP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El 01/05 el saldo de las cuentas corrientes de Alfa SRL y Beta SA eran los siguientes: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 xml:space="preserve">Alfa SRL           </w:t>
      </w:r>
      <w:r w:rsidRPr="003075A1">
        <w:rPr>
          <w:lang w:eastAsia="es-GT"/>
        </w:rPr>
        <w:tab/>
        <w:t>Q 100</w:t>
      </w:r>
      <w:r w:rsidR="007D2108">
        <w:rPr>
          <w:lang w:eastAsia="es-GT"/>
        </w:rPr>
        <w:t xml:space="preserve"> 0</w:t>
      </w:r>
      <w:r w:rsidRPr="003075A1">
        <w:rPr>
          <w:lang w:eastAsia="es-GT"/>
        </w:rPr>
        <w:t>0 (acreedor)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Beta SA                Q 1500 (deudor)</w:t>
      </w:r>
    </w:p>
    <w:p w:rsidR="003075A1" w:rsidRPr="003075A1" w:rsidRDefault="003075A1" w:rsidP="003075A1">
      <w:pPr>
        <w:pStyle w:val="Sinespaciado"/>
        <w:rPr>
          <w:lang w:eastAsia="es-GT"/>
        </w:rPr>
      </w:pP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02/05 – Compra a crédito a Alfa SRL de mercaderías por Q 2000 + IVA según factura 564.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05/05 – Venta a crédito a Beta SA de mercaderías por Q 1500 + IVA según factura 115. Costo de ventas 800.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06/05 – Devolvemos mercaderías a Alfa SRL por Q 500 + IVA según nota de crédito 458.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10/05 – Pagamos a Alfa SRL Q 2000 a cuenta de la deuda según recibo 198.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12/05 – Cobramos a Beta la factura del día 05/05 en efectivo.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15/05 – Compramos al contado Q 1000 + IVA de mercaderías a Alfa SRL según boleta 896.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20/05 – Alfa SRL nos realiza una nota de débito 555 por intereses debido a atraso de pagos de facturas del saldo inicial por un total de Q 50 + IVA.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25/05 – Le enviamos nota de débito 440 a Beta SA por intereses por atrasarse en los pagos de facturas anteriores al mes de mayo por Q 100 + IVA.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30/05 – Beta SA salda la cuenta por la totalidad de la deuda pagando con cheque diferido a 15 días No. 1111 según recibo 457.</w:t>
      </w:r>
    </w:p>
    <w:p w:rsidR="003075A1" w:rsidRPr="003075A1" w:rsidRDefault="003075A1" w:rsidP="003075A1">
      <w:pPr>
        <w:pStyle w:val="Sinespaciado"/>
        <w:rPr>
          <w:lang w:eastAsia="es-GT"/>
        </w:rPr>
      </w:pPr>
      <w:r w:rsidRPr="003075A1">
        <w:rPr>
          <w:lang w:eastAsia="es-GT"/>
        </w:rPr>
        <w:t>31/05 – Le compramos a Alfa SRL mercaderías por Q 1000 + IVA según factura 601.</w:t>
      </w:r>
    </w:p>
    <w:p w:rsidR="003075A1" w:rsidRPr="003075A1" w:rsidRDefault="003075A1" w:rsidP="003075A1">
      <w:pPr>
        <w:pStyle w:val="Sinespaciado"/>
        <w:rPr>
          <w:lang w:eastAsia="es-GT"/>
        </w:rPr>
      </w:pPr>
    </w:p>
    <w:p w:rsidR="003075A1" w:rsidRDefault="003075A1" w:rsidP="003075A1">
      <w:pPr>
        <w:pStyle w:val="Sinespaciado"/>
        <w:rPr>
          <w:lang w:eastAsia="es-GT"/>
        </w:rPr>
      </w:pPr>
      <w:r>
        <w:rPr>
          <w:lang w:eastAsia="es-GT"/>
        </w:rPr>
        <w:t xml:space="preserve"> </w:t>
      </w:r>
      <w:r w:rsidR="007D2108">
        <w:rPr>
          <w:lang w:eastAsia="es-GT"/>
        </w:rPr>
        <w:t>2. Trabajar libro Caja, durante el mes de febrero: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1</w:t>
      </w:r>
      <w:r>
        <w:rPr>
          <w:lang w:eastAsia="es-GT"/>
        </w:rPr>
        <w:tab/>
        <w:t>Saldo de enero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  7,420.00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4</w:t>
      </w:r>
      <w:r>
        <w:rPr>
          <w:lang w:eastAsia="es-GT"/>
        </w:rPr>
        <w:tab/>
        <w:t>Venta al contado según Facts. 3 a 21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  7,392.00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7</w:t>
      </w:r>
      <w:r>
        <w:rPr>
          <w:lang w:eastAsia="es-GT"/>
        </w:rPr>
        <w:tab/>
        <w:t>Compra herramientas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  2,688.00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11</w:t>
      </w:r>
      <w:r>
        <w:rPr>
          <w:lang w:eastAsia="es-GT"/>
        </w:rPr>
        <w:tab/>
        <w:t>Cobramos comisión  (IVA incluido)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  6,272.00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18</w:t>
      </w:r>
      <w:r>
        <w:rPr>
          <w:lang w:eastAsia="es-GT"/>
        </w:rPr>
        <w:tab/>
        <w:t>Pagamos anuncios en Prensa Libre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     476.00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24</w:t>
      </w:r>
      <w:r>
        <w:rPr>
          <w:lang w:eastAsia="es-GT"/>
        </w:rPr>
        <w:tab/>
        <w:t>Venta según .facturas 24 a 38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13,776.00</w:t>
      </w:r>
    </w:p>
    <w:p w:rsid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28</w:t>
      </w:r>
      <w:r>
        <w:rPr>
          <w:lang w:eastAsia="es-GT"/>
        </w:rPr>
        <w:tab/>
        <w:t>Cancelamos extracción de basura (incluido el IVA)</w:t>
      </w:r>
      <w:r>
        <w:rPr>
          <w:lang w:eastAsia="es-GT"/>
        </w:rPr>
        <w:tab/>
        <w:t>Q.      168.00</w:t>
      </w:r>
    </w:p>
    <w:p w:rsidR="00EB37B5" w:rsidRPr="007D2108" w:rsidRDefault="007D2108" w:rsidP="003075A1">
      <w:pPr>
        <w:pStyle w:val="Sinespaciado"/>
        <w:rPr>
          <w:lang w:eastAsia="es-GT"/>
        </w:rPr>
      </w:pPr>
      <w:r>
        <w:rPr>
          <w:lang w:eastAsia="es-GT"/>
        </w:rPr>
        <w:t>28</w:t>
      </w:r>
      <w:r>
        <w:rPr>
          <w:lang w:eastAsia="es-GT"/>
        </w:rPr>
        <w:tab/>
        <w:t>Se efectúa deposito</w:t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</w:r>
      <w:r>
        <w:rPr>
          <w:lang w:eastAsia="es-GT"/>
        </w:rPr>
        <w:tab/>
        <w:t>Q. 20,000.00</w:t>
      </w:r>
    </w:p>
    <w:sectPr w:rsidR="00EB37B5" w:rsidRPr="007D2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E6"/>
    <w:rsid w:val="002260C7"/>
    <w:rsid w:val="003075A1"/>
    <w:rsid w:val="004938AC"/>
    <w:rsid w:val="006573D9"/>
    <w:rsid w:val="007906E6"/>
    <w:rsid w:val="007D2108"/>
    <w:rsid w:val="009C1F6A"/>
    <w:rsid w:val="00E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06E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06E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2020-05-18T22:48:00Z</dcterms:created>
  <dcterms:modified xsi:type="dcterms:W3CDTF">2020-05-18T22:48:00Z</dcterms:modified>
</cp:coreProperties>
</file>